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AE8CC" w14:textId="77777777" w:rsidR="001C3FB0" w:rsidRPr="001C3FB0" w:rsidRDefault="001C3FB0" w:rsidP="001C3FB0">
      <w:pPr>
        <w:spacing w:line="276" w:lineRule="auto"/>
        <w:rPr>
          <w:rFonts w:ascii="Arial" w:eastAsia="Calibri" w:hAnsi="Arial" w:cs="Arial"/>
          <w:b/>
          <w:color w:val="F94079"/>
          <w:sz w:val="28"/>
          <w:szCs w:val="28"/>
        </w:rPr>
      </w:pPr>
      <w:r w:rsidRPr="001C3FB0">
        <w:rPr>
          <w:rFonts w:ascii="Arial" w:eastAsia="Calibri" w:hAnsi="Arial" w:cs="Arial"/>
          <w:b/>
          <w:color w:val="F94079"/>
          <w:sz w:val="28"/>
          <w:szCs w:val="28"/>
        </w:rPr>
        <w:t xml:space="preserve">Students as Co-Creators  </w:t>
      </w:r>
    </w:p>
    <w:p w14:paraId="663D1F70" w14:textId="75591652" w:rsidR="00F169AB" w:rsidRDefault="001C3FB0" w:rsidP="001C3FB0">
      <w:pPr>
        <w:spacing w:line="276" w:lineRule="auto"/>
        <w:rPr>
          <w:rFonts w:ascii="Arial" w:eastAsia="Calibri" w:hAnsi="Arial" w:cs="Arial"/>
          <w:b/>
          <w:sz w:val="28"/>
          <w:szCs w:val="28"/>
        </w:rPr>
      </w:pPr>
      <w:r w:rsidRPr="001C3FB0">
        <w:rPr>
          <w:rFonts w:ascii="Arial" w:eastAsia="Calibri" w:hAnsi="Arial" w:cs="Arial"/>
          <w:b/>
          <w:sz w:val="28"/>
          <w:szCs w:val="28"/>
        </w:rPr>
        <w:t xml:space="preserve">Application Form </w:t>
      </w:r>
      <w:r w:rsidR="00BA5BA1">
        <w:rPr>
          <w:rFonts w:ascii="Arial" w:eastAsia="Calibri" w:hAnsi="Arial" w:cs="Arial"/>
          <w:b/>
          <w:sz w:val="28"/>
          <w:szCs w:val="28"/>
        </w:rPr>
        <w:t xml:space="preserve">– </w:t>
      </w:r>
      <w:r w:rsidR="006562C1" w:rsidRPr="006562C1">
        <w:rPr>
          <w:rFonts w:ascii="Arial" w:eastAsia="Calibri" w:hAnsi="Arial" w:cs="Arial"/>
          <w:b/>
          <w:sz w:val="28"/>
          <w:szCs w:val="28"/>
        </w:rPr>
        <w:t>Curriculum Design</w:t>
      </w:r>
      <w:r w:rsidR="00BA5BA1" w:rsidRPr="006562C1">
        <w:rPr>
          <w:rFonts w:ascii="Arial" w:eastAsia="Calibri" w:hAnsi="Arial" w:cs="Arial"/>
          <w:b/>
          <w:sz w:val="28"/>
          <w:szCs w:val="28"/>
        </w:rPr>
        <w:t xml:space="preserve"> Collaborations</w:t>
      </w:r>
      <w:r w:rsidR="00602976">
        <w:rPr>
          <w:rFonts w:ascii="Arial" w:eastAsia="Calibri" w:hAnsi="Arial" w:cs="Arial"/>
          <w:b/>
          <w:sz w:val="28"/>
          <w:szCs w:val="28"/>
        </w:rPr>
        <w:t xml:space="preserve"> </w:t>
      </w:r>
      <w:r w:rsidR="00F169AB">
        <w:rPr>
          <w:rFonts w:ascii="Arial" w:eastAsia="Calibri" w:hAnsi="Arial" w:cs="Arial"/>
          <w:b/>
          <w:sz w:val="28"/>
          <w:szCs w:val="28"/>
        </w:rPr>
        <w:t>(CDC)</w:t>
      </w:r>
    </w:p>
    <w:p w14:paraId="75BA4943" w14:textId="77777777" w:rsidR="00F169AB" w:rsidRPr="00F169AB" w:rsidRDefault="00F169AB" w:rsidP="001C3FB0">
      <w:pPr>
        <w:spacing w:line="276" w:lineRule="auto"/>
        <w:rPr>
          <w:rFonts w:ascii="Arial" w:eastAsia="Calibri" w:hAnsi="Arial" w:cs="Arial"/>
          <w:b/>
          <w:sz w:val="28"/>
          <w:szCs w:val="28"/>
        </w:rPr>
      </w:pPr>
    </w:p>
    <w:p w14:paraId="506AD3CE" w14:textId="77777777" w:rsidR="00602976" w:rsidRDefault="00602976" w:rsidP="001C3FB0">
      <w:pPr>
        <w:spacing w:line="276" w:lineRule="auto"/>
        <w:rPr>
          <w:rFonts w:ascii="Arial" w:eastAsia="Calibri" w:hAnsi="Arial" w:cs="Arial"/>
        </w:rPr>
      </w:pPr>
      <w:r>
        <w:rPr>
          <w:rFonts w:ascii="Arial" w:eastAsia="Calibri" w:hAnsi="Arial" w:cs="Arial"/>
        </w:rPr>
        <w:t xml:space="preserve">The CDC strand of Students as Co-Creators enables staff to work in partnership with students to develop an aspect of their course or module. </w:t>
      </w:r>
    </w:p>
    <w:p w14:paraId="654749CB" w14:textId="77777777" w:rsidR="00602976" w:rsidRDefault="00602976" w:rsidP="001C3FB0">
      <w:pPr>
        <w:spacing w:line="276" w:lineRule="auto"/>
        <w:rPr>
          <w:rFonts w:ascii="Arial" w:eastAsia="Calibri" w:hAnsi="Arial" w:cs="Arial"/>
        </w:rPr>
      </w:pPr>
    </w:p>
    <w:p w14:paraId="4D015F0C" w14:textId="06998AC0" w:rsidR="00602976" w:rsidRDefault="00602976" w:rsidP="001C3FB0">
      <w:pPr>
        <w:spacing w:line="276" w:lineRule="auto"/>
        <w:rPr>
          <w:rFonts w:ascii="Arial" w:eastAsia="Calibri" w:hAnsi="Arial" w:cs="Arial"/>
        </w:rPr>
      </w:pPr>
      <w:r>
        <w:rPr>
          <w:rFonts w:ascii="Arial" w:eastAsia="Calibri" w:hAnsi="Arial" w:cs="Arial"/>
        </w:rPr>
        <w:t>Examples include:</w:t>
      </w:r>
    </w:p>
    <w:p w14:paraId="7AE6EBB3" w14:textId="050C8406" w:rsidR="00602976" w:rsidRDefault="00602976" w:rsidP="00602976">
      <w:pPr>
        <w:pStyle w:val="ListParagraph"/>
        <w:numPr>
          <w:ilvl w:val="0"/>
          <w:numId w:val="15"/>
        </w:numPr>
        <w:spacing w:line="276" w:lineRule="auto"/>
        <w:rPr>
          <w:rFonts w:ascii="Arial" w:eastAsia="Calibri" w:hAnsi="Arial" w:cs="Arial"/>
        </w:rPr>
      </w:pPr>
      <w:r>
        <w:rPr>
          <w:rFonts w:ascii="Arial" w:eastAsia="Calibri" w:hAnsi="Arial" w:cs="Arial"/>
        </w:rPr>
        <w:t>Learning materials</w:t>
      </w:r>
    </w:p>
    <w:p w14:paraId="377455CE" w14:textId="53EBD961" w:rsidR="00602976" w:rsidRDefault="00602976" w:rsidP="00602976">
      <w:pPr>
        <w:pStyle w:val="ListParagraph"/>
        <w:numPr>
          <w:ilvl w:val="0"/>
          <w:numId w:val="15"/>
        </w:numPr>
        <w:spacing w:line="276" w:lineRule="auto"/>
        <w:rPr>
          <w:rFonts w:ascii="Arial" w:eastAsia="Calibri" w:hAnsi="Arial" w:cs="Arial"/>
        </w:rPr>
      </w:pPr>
      <w:r>
        <w:rPr>
          <w:rFonts w:ascii="Arial" w:eastAsia="Calibri" w:hAnsi="Arial" w:cs="Arial"/>
        </w:rPr>
        <w:t>Assessment guidelines</w:t>
      </w:r>
    </w:p>
    <w:p w14:paraId="4C3198E5" w14:textId="7005BE33" w:rsidR="00602976" w:rsidRDefault="00602976" w:rsidP="00602976">
      <w:pPr>
        <w:pStyle w:val="ListParagraph"/>
        <w:numPr>
          <w:ilvl w:val="0"/>
          <w:numId w:val="15"/>
        </w:numPr>
        <w:spacing w:line="276" w:lineRule="auto"/>
        <w:rPr>
          <w:rFonts w:ascii="Arial" w:eastAsia="Calibri" w:hAnsi="Arial" w:cs="Arial"/>
        </w:rPr>
      </w:pPr>
      <w:r>
        <w:rPr>
          <w:rFonts w:ascii="Arial" w:eastAsia="Calibri" w:hAnsi="Arial" w:cs="Arial"/>
        </w:rPr>
        <w:t>Syllabus or assessment content</w:t>
      </w:r>
    </w:p>
    <w:p w14:paraId="19FF3E4D" w14:textId="7632F4D1" w:rsidR="00602976" w:rsidRDefault="00602976" w:rsidP="00602976">
      <w:pPr>
        <w:pStyle w:val="ListParagraph"/>
        <w:numPr>
          <w:ilvl w:val="0"/>
          <w:numId w:val="15"/>
        </w:numPr>
        <w:spacing w:line="276" w:lineRule="auto"/>
        <w:rPr>
          <w:rFonts w:ascii="Arial" w:eastAsia="Calibri" w:hAnsi="Arial" w:cs="Arial"/>
        </w:rPr>
      </w:pPr>
      <w:r>
        <w:rPr>
          <w:rFonts w:ascii="Arial" w:eastAsia="Calibri" w:hAnsi="Arial" w:cs="Arial"/>
        </w:rPr>
        <w:t>Teaching style</w:t>
      </w:r>
    </w:p>
    <w:p w14:paraId="275EAD81" w14:textId="069140E9" w:rsidR="00602976" w:rsidRDefault="00602976" w:rsidP="00602976">
      <w:pPr>
        <w:pStyle w:val="ListParagraph"/>
        <w:numPr>
          <w:ilvl w:val="0"/>
          <w:numId w:val="15"/>
        </w:numPr>
        <w:spacing w:line="276" w:lineRule="auto"/>
        <w:rPr>
          <w:rFonts w:ascii="Arial" w:eastAsia="Calibri" w:hAnsi="Arial" w:cs="Arial"/>
        </w:rPr>
      </w:pPr>
      <w:r>
        <w:rPr>
          <w:rFonts w:ascii="Arial" w:eastAsia="Calibri" w:hAnsi="Arial" w:cs="Arial"/>
        </w:rPr>
        <w:t>Blackboard</w:t>
      </w:r>
    </w:p>
    <w:p w14:paraId="2A1BB454" w14:textId="19608A81" w:rsidR="00602976" w:rsidRPr="00602976" w:rsidRDefault="00602976" w:rsidP="001C3FB0">
      <w:pPr>
        <w:pStyle w:val="ListParagraph"/>
        <w:numPr>
          <w:ilvl w:val="0"/>
          <w:numId w:val="15"/>
        </w:numPr>
        <w:spacing w:line="276" w:lineRule="auto"/>
        <w:rPr>
          <w:rFonts w:ascii="Arial" w:eastAsia="Calibri" w:hAnsi="Arial" w:cs="Arial"/>
        </w:rPr>
      </w:pPr>
      <w:r>
        <w:rPr>
          <w:rFonts w:ascii="Arial" w:eastAsia="Calibri" w:hAnsi="Arial" w:cs="Arial"/>
        </w:rPr>
        <w:t>Handbooks</w:t>
      </w:r>
    </w:p>
    <w:p w14:paraId="03E1BC28" w14:textId="77777777" w:rsidR="00602976" w:rsidRDefault="00602976" w:rsidP="001C3FB0">
      <w:pPr>
        <w:spacing w:line="276" w:lineRule="auto"/>
        <w:rPr>
          <w:rFonts w:ascii="Arial" w:eastAsia="Calibri" w:hAnsi="Arial" w:cs="Arial"/>
        </w:rPr>
      </w:pPr>
    </w:p>
    <w:p w14:paraId="4DAFF819" w14:textId="6666C796" w:rsidR="00602976" w:rsidRDefault="00602976" w:rsidP="001C3FB0">
      <w:pPr>
        <w:spacing w:line="276" w:lineRule="auto"/>
        <w:rPr>
          <w:rFonts w:ascii="Arial" w:eastAsia="Calibri" w:hAnsi="Arial" w:cs="Arial"/>
        </w:rPr>
      </w:pPr>
      <w:r>
        <w:rPr>
          <w:rFonts w:ascii="Arial" w:eastAsia="Calibri" w:hAnsi="Arial" w:cs="Arial"/>
        </w:rPr>
        <w:t>We welcome all members of staff</w:t>
      </w:r>
      <w:r w:rsidR="001C3FB0" w:rsidRPr="001C3FB0">
        <w:rPr>
          <w:rFonts w:ascii="Arial" w:eastAsia="Calibri" w:hAnsi="Arial" w:cs="Arial"/>
        </w:rPr>
        <w:t xml:space="preserve"> </w:t>
      </w:r>
      <w:r>
        <w:rPr>
          <w:rFonts w:ascii="Arial" w:eastAsia="Calibri" w:hAnsi="Arial" w:cs="Arial"/>
        </w:rPr>
        <w:t xml:space="preserve">to apply </w:t>
      </w:r>
      <w:r w:rsidR="001C3FB0" w:rsidRPr="001C3FB0">
        <w:rPr>
          <w:rFonts w:ascii="Arial" w:eastAsia="Calibri" w:hAnsi="Arial" w:cs="Arial"/>
        </w:rPr>
        <w:t xml:space="preserve">for a </w:t>
      </w:r>
      <w:r>
        <w:rPr>
          <w:rFonts w:ascii="Arial" w:eastAsia="Calibri" w:hAnsi="Arial" w:cs="Arial"/>
        </w:rPr>
        <w:t xml:space="preserve">CDC </w:t>
      </w:r>
      <w:r w:rsidR="001C3FB0" w:rsidRPr="001C3FB0">
        <w:rPr>
          <w:rFonts w:ascii="Arial" w:eastAsia="Calibri" w:hAnsi="Arial" w:cs="Arial"/>
        </w:rPr>
        <w:t>S</w:t>
      </w:r>
      <w:r w:rsidR="00F169AB">
        <w:rPr>
          <w:rFonts w:ascii="Arial" w:eastAsia="Calibri" w:hAnsi="Arial" w:cs="Arial"/>
        </w:rPr>
        <w:t xml:space="preserve">tudents as Co-Creators project. </w:t>
      </w:r>
      <w:r>
        <w:rPr>
          <w:rFonts w:ascii="Arial" w:eastAsia="Calibri" w:hAnsi="Arial" w:cs="Arial"/>
        </w:rPr>
        <w:t xml:space="preserve">The Students as Co-Creators team can pair </w:t>
      </w:r>
      <w:r w:rsidR="00F169AB">
        <w:rPr>
          <w:rFonts w:ascii="Arial" w:eastAsia="Calibri" w:hAnsi="Arial" w:cs="Arial"/>
        </w:rPr>
        <w:t xml:space="preserve">members of </w:t>
      </w:r>
      <w:r>
        <w:rPr>
          <w:rFonts w:ascii="Arial" w:eastAsia="Calibri" w:hAnsi="Arial" w:cs="Arial"/>
        </w:rPr>
        <w:t xml:space="preserve">staff with students from the Foundation years and above. It is also possible for members of staff to approach and pair themselves with students. </w:t>
      </w:r>
    </w:p>
    <w:p w14:paraId="56C841DA" w14:textId="77777777" w:rsidR="00602976" w:rsidRDefault="00602976" w:rsidP="001C3FB0">
      <w:pPr>
        <w:spacing w:line="276" w:lineRule="auto"/>
        <w:rPr>
          <w:rFonts w:ascii="Arial" w:eastAsia="Calibri" w:hAnsi="Arial" w:cs="Arial"/>
        </w:rPr>
      </w:pPr>
    </w:p>
    <w:p w14:paraId="18003212" w14:textId="7D2A071D" w:rsidR="001C3FB0" w:rsidRPr="00F169AB" w:rsidRDefault="00602976" w:rsidP="001C3FB0">
      <w:pPr>
        <w:spacing w:line="276" w:lineRule="auto"/>
        <w:rPr>
          <w:rFonts w:ascii="Arial" w:eastAsia="Calibri" w:hAnsi="Arial" w:cs="Arial"/>
          <w:color w:val="000000" w:themeColor="text1"/>
        </w:rPr>
      </w:pPr>
      <w:r>
        <w:rPr>
          <w:rFonts w:ascii="Arial" w:eastAsia="Calibri" w:hAnsi="Arial" w:cs="Arial"/>
        </w:rPr>
        <w:t xml:space="preserve">To apply, please </w:t>
      </w:r>
      <w:r w:rsidR="001C3FB0" w:rsidRPr="001C3FB0">
        <w:rPr>
          <w:rFonts w:ascii="Arial" w:eastAsia="Calibri" w:hAnsi="Arial" w:cs="Arial"/>
        </w:rPr>
        <w:t xml:space="preserve">answer </w:t>
      </w:r>
      <w:r w:rsidR="001C3FB0" w:rsidRPr="001C3FB0">
        <w:rPr>
          <w:rFonts w:ascii="Arial" w:eastAsia="Calibri" w:hAnsi="Arial" w:cs="Arial"/>
          <w:b/>
        </w:rPr>
        <w:t>all</w:t>
      </w:r>
      <w:r w:rsidR="001C3FB0" w:rsidRPr="001C3FB0">
        <w:rPr>
          <w:rFonts w:ascii="Arial" w:eastAsia="Calibri" w:hAnsi="Arial" w:cs="Arial"/>
        </w:rPr>
        <w:t xml:space="preserve"> of the questions </w:t>
      </w:r>
      <w:r>
        <w:rPr>
          <w:rFonts w:ascii="Arial" w:eastAsia="Calibri" w:hAnsi="Arial" w:cs="Arial"/>
        </w:rPr>
        <w:t>below and email</w:t>
      </w:r>
      <w:r w:rsidR="001C3FB0" w:rsidRPr="001C3FB0">
        <w:rPr>
          <w:rFonts w:ascii="Arial" w:eastAsia="Calibri" w:hAnsi="Arial" w:cs="Arial"/>
        </w:rPr>
        <w:t xml:space="preserve"> </w:t>
      </w:r>
      <w:r>
        <w:rPr>
          <w:rFonts w:ascii="Arial" w:eastAsia="Calibri" w:hAnsi="Arial" w:cs="Arial"/>
        </w:rPr>
        <w:t xml:space="preserve">the form to </w:t>
      </w:r>
      <w:hyperlink r:id="rId8" w:history="1">
        <w:r w:rsidR="001C3FB0" w:rsidRPr="001C3FB0">
          <w:rPr>
            <w:rStyle w:val="Hyperlink"/>
            <w:rFonts w:ascii="Arial" w:hAnsi="Arial" w:cs="Arial"/>
          </w:rPr>
          <w:t>studentpartnership@westminster.ac.uk</w:t>
        </w:r>
      </w:hyperlink>
      <w:r w:rsidR="001C3FB0" w:rsidRPr="001C3FB0">
        <w:rPr>
          <w:rFonts w:ascii="Arial" w:eastAsia="Calibri" w:hAnsi="Arial" w:cs="Arial"/>
          <w:color w:val="FF0000"/>
        </w:rPr>
        <w:t xml:space="preserve"> </w:t>
      </w:r>
      <w:r w:rsidR="001C3FB0" w:rsidRPr="001C3FB0">
        <w:rPr>
          <w:rFonts w:ascii="Arial" w:eastAsia="Calibri" w:hAnsi="Arial" w:cs="Arial"/>
          <w:color w:val="000000" w:themeColor="text1"/>
        </w:rPr>
        <w:t xml:space="preserve">by the </w:t>
      </w:r>
      <w:r w:rsidR="006562C1">
        <w:rPr>
          <w:rFonts w:ascii="Arial" w:eastAsia="Calibri" w:hAnsi="Arial" w:cs="Arial"/>
          <w:color w:val="DC1A66"/>
        </w:rPr>
        <w:t>19</w:t>
      </w:r>
      <w:r w:rsidR="006562C1">
        <w:rPr>
          <w:rFonts w:ascii="Arial" w:eastAsia="Calibri" w:hAnsi="Arial" w:cs="Arial"/>
          <w:color w:val="DC1A66"/>
          <w:vertAlign w:val="superscript"/>
        </w:rPr>
        <w:t xml:space="preserve">th </w:t>
      </w:r>
      <w:r w:rsidR="006562C1" w:rsidRPr="006562C1">
        <w:rPr>
          <w:rFonts w:ascii="Arial" w:eastAsia="Calibri" w:hAnsi="Arial" w:cs="Arial"/>
          <w:color w:val="EF018C"/>
        </w:rPr>
        <w:t>October 2018</w:t>
      </w:r>
      <w:r w:rsidR="006562C1" w:rsidRPr="006562C1">
        <w:rPr>
          <w:rFonts w:ascii="Arial" w:eastAsia="Calibri" w:hAnsi="Arial" w:cs="Arial"/>
          <w:color w:val="000000" w:themeColor="text1"/>
        </w:rPr>
        <w:t>.</w:t>
      </w:r>
      <w:r w:rsidR="006562C1" w:rsidRPr="006562C1">
        <w:rPr>
          <w:rFonts w:ascii="Arial" w:eastAsia="Calibri" w:hAnsi="Arial" w:cs="Arial"/>
          <w:color w:val="EF018C"/>
        </w:rPr>
        <w:t xml:space="preserve"> </w:t>
      </w:r>
      <w:r w:rsidR="00F169AB">
        <w:rPr>
          <w:rFonts w:ascii="Arial" w:eastAsia="Calibri" w:hAnsi="Arial" w:cs="Arial"/>
          <w:color w:val="000000" w:themeColor="text1"/>
        </w:rPr>
        <w:t xml:space="preserve">You may wish to consult the ‘Westminster Co-Creators Principles’ available </w:t>
      </w:r>
      <w:hyperlink r:id="rId9" w:history="1">
        <w:r w:rsidR="00F169AB" w:rsidRPr="0046540F">
          <w:rPr>
            <w:rStyle w:val="Hyperlink"/>
            <w:rFonts w:ascii="Arial" w:eastAsia="Calibri" w:hAnsi="Arial" w:cs="Arial"/>
          </w:rPr>
          <w:t>here</w:t>
        </w:r>
      </w:hyperlink>
      <w:r w:rsidR="00F169AB">
        <w:rPr>
          <w:rFonts w:ascii="Arial" w:eastAsia="Calibri" w:hAnsi="Arial" w:cs="Arial"/>
          <w:color w:val="000000" w:themeColor="text1"/>
        </w:rPr>
        <w:t xml:space="preserve">, before making your application. </w:t>
      </w:r>
    </w:p>
    <w:p w14:paraId="3BCE696B" w14:textId="74F71D97" w:rsidR="005E45B5" w:rsidRDefault="005E45B5" w:rsidP="005E45B5">
      <w:pPr>
        <w:tabs>
          <w:tab w:val="left" w:pos="1360"/>
        </w:tabs>
        <w:rPr>
          <w:rFonts w:ascii="Arial" w:hAnsi="Arial" w:cs="Arial"/>
          <w:b/>
        </w:rPr>
      </w:pPr>
    </w:p>
    <w:tbl>
      <w:tblPr>
        <w:tblStyle w:val="TableGrid"/>
        <w:tblW w:w="9356" w:type="dxa"/>
        <w:tblInd w:w="-289" w:type="dxa"/>
        <w:tblBorders>
          <w:top w:val="single" w:sz="4" w:space="0" w:color="F12A96"/>
          <w:left w:val="single" w:sz="4" w:space="0" w:color="F12A96"/>
          <w:bottom w:val="single" w:sz="4" w:space="0" w:color="F12A96"/>
          <w:right w:val="single" w:sz="4" w:space="0" w:color="F12A96"/>
          <w:insideH w:val="single" w:sz="4" w:space="0" w:color="F12A96"/>
          <w:insideV w:val="single" w:sz="4" w:space="0" w:color="F12A96"/>
        </w:tblBorders>
        <w:tblLook w:val="04A0" w:firstRow="1" w:lastRow="0" w:firstColumn="1" w:lastColumn="0" w:noHBand="0" w:noVBand="1"/>
      </w:tblPr>
      <w:tblGrid>
        <w:gridCol w:w="1985"/>
        <w:gridCol w:w="7371"/>
      </w:tblGrid>
      <w:tr w:rsidR="006562C1" w:rsidRPr="006562C1" w14:paraId="64668721" w14:textId="77777777" w:rsidTr="0046540F">
        <w:trPr>
          <w:trHeight w:val="385"/>
        </w:trPr>
        <w:tc>
          <w:tcPr>
            <w:tcW w:w="1985" w:type="dxa"/>
            <w:tcBorders>
              <w:top w:val="single" w:sz="4" w:space="0" w:color="000000"/>
              <w:left w:val="single" w:sz="4" w:space="0" w:color="000000"/>
              <w:bottom w:val="single" w:sz="4" w:space="0" w:color="000000"/>
              <w:right w:val="single" w:sz="4" w:space="0" w:color="000000"/>
            </w:tcBorders>
          </w:tcPr>
          <w:p w14:paraId="09B22113" w14:textId="06CED0F3" w:rsidR="006562C1" w:rsidRPr="006562C1" w:rsidRDefault="006562C1" w:rsidP="005E45B5">
            <w:pPr>
              <w:tabs>
                <w:tab w:val="left" w:pos="1360"/>
              </w:tabs>
              <w:rPr>
                <w:rFonts w:ascii="Arial" w:hAnsi="Arial" w:cs="Arial"/>
                <w:b/>
                <w:color w:val="000000" w:themeColor="text1"/>
              </w:rPr>
            </w:pPr>
            <w:r w:rsidRPr="006562C1">
              <w:rPr>
                <w:rFonts w:ascii="Arial" w:hAnsi="Arial" w:cs="Arial"/>
                <w:b/>
                <w:color w:val="000000" w:themeColor="text1"/>
              </w:rPr>
              <w:t xml:space="preserve">Name </w:t>
            </w:r>
          </w:p>
        </w:tc>
        <w:tc>
          <w:tcPr>
            <w:tcW w:w="7371" w:type="dxa"/>
            <w:tcBorders>
              <w:top w:val="single" w:sz="4" w:space="0" w:color="000000"/>
              <w:left w:val="single" w:sz="4" w:space="0" w:color="000000"/>
              <w:bottom w:val="single" w:sz="4" w:space="0" w:color="000000"/>
              <w:right w:val="single" w:sz="4" w:space="0" w:color="000000"/>
            </w:tcBorders>
          </w:tcPr>
          <w:p w14:paraId="7EDE8798" w14:textId="77777777" w:rsidR="006562C1" w:rsidRPr="006562C1" w:rsidRDefault="006562C1" w:rsidP="0041679C">
            <w:pPr>
              <w:tabs>
                <w:tab w:val="left" w:pos="1360"/>
              </w:tabs>
              <w:rPr>
                <w:rFonts w:ascii="Arial" w:hAnsi="Arial" w:cs="Arial"/>
                <w:b/>
                <w:color w:val="000000" w:themeColor="text1"/>
              </w:rPr>
            </w:pPr>
            <w:bookmarkStart w:id="0" w:name="_GoBack"/>
            <w:bookmarkEnd w:id="0"/>
          </w:p>
        </w:tc>
      </w:tr>
      <w:tr w:rsidR="006562C1" w:rsidRPr="006562C1" w14:paraId="6CC2C0C6" w14:textId="77777777" w:rsidTr="0046540F">
        <w:trPr>
          <w:trHeight w:val="393"/>
        </w:trPr>
        <w:tc>
          <w:tcPr>
            <w:tcW w:w="1985" w:type="dxa"/>
            <w:tcBorders>
              <w:top w:val="single" w:sz="4" w:space="0" w:color="000000"/>
              <w:left w:val="single" w:sz="4" w:space="0" w:color="000000"/>
              <w:bottom w:val="single" w:sz="4" w:space="0" w:color="000000"/>
              <w:right w:val="single" w:sz="4" w:space="0" w:color="000000"/>
            </w:tcBorders>
          </w:tcPr>
          <w:p w14:paraId="4C5AEC1B" w14:textId="7EFF8BC3" w:rsidR="006562C1" w:rsidRPr="006562C1" w:rsidRDefault="006562C1" w:rsidP="006562C1">
            <w:pPr>
              <w:tabs>
                <w:tab w:val="left" w:pos="1360"/>
              </w:tabs>
              <w:rPr>
                <w:rFonts w:ascii="Arial" w:hAnsi="Arial" w:cs="Arial"/>
                <w:color w:val="000000" w:themeColor="text1"/>
              </w:rPr>
            </w:pPr>
            <w:r w:rsidRPr="006562C1">
              <w:rPr>
                <w:rFonts w:ascii="Arial" w:hAnsi="Arial" w:cs="Arial"/>
                <w:b/>
                <w:color w:val="000000" w:themeColor="text1"/>
              </w:rPr>
              <w:t>Email</w:t>
            </w:r>
          </w:p>
        </w:tc>
        <w:tc>
          <w:tcPr>
            <w:tcW w:w="7371" w:type="dxa"/>
            <w:tcBorders>
              <w:top w:val="single" w:sz="4" w:space="0" w:color="000000"/>
              <w:left w:val="single" w:sz="4" w:space="0" w:color="000000"/>
              <w:bottom w:val="single" w:sz="4" w:space="0" w:color="000000"/>
              <w:right w:val="single" w:sz="4" w:space="0" w:color="000000"/>
            </w:tcBorders>
          </w:tcPr>
          <w:p w14:paraId="1C0B3647" w14:textId="77777777" w:rsidR="006562C1" w:rsidRPr="006562C1" w:rsidRDefault="006562C1" w:rsidP="0041679C">
            <w:pPr>
              <w:tabs>
                <w:tab w:val="left" w:pos="1360"/>
              </w:tabs>
              <w:rPr>
                <w:rFonts w:ascii="Arial" w:hAnsi="Arial" w:cs="Arial"/>
                <w:b/>
                <w:color w:val="000000" w:themeColor="text1"/>
              </w:rPr>
            </w:pPr>
          </w:p>
        </w:tc>
      </w:tr>
      <w:tr w:rsidR="006562C1" w:rsidRPr="006562C1" w14:paraId="485C2A18" w14:textId="77777777" w:rsidTr="0046540F">
        <w:trPr>
          <w:trHeight w:val="387"/>
        </w:trPr>
        <w:tc>
          <w:tcPr>
            <w:tcW w:w="1985" w:type="dxa"/>
            <w:tcBorders>
              <w:top w:val="single" w:sz="4" w:space="0" w:color="000000"/>
              <w:left w:val="single" w:sz="4" w:space="0" w:color="000000"/>
              <w:bottom w:val="single" w:sz="4" w:space="0" w:color="000000"/>
              <w:right w:val="single" w:sz="4" w:space="0" w:color="000000"/>
            </w:tcBorders>
          </w:tcPr>
          <w:p w14:paraId="75E49A70" w14:textId="5E05C262" w:rsidR="006562C1" w:rsidRPr="006562C1" w:rsidRDefault="006562C1" w:rsidP="00F6672E">
            <w:pPr>
              <w:tabs>
                <w:tab w:val="left" w:pos="1360"/>
              </w:tabs>
              <w:rPr>
                <w:rFonts w:ascii="Arial" w:hAnsi="Arial" w:cs="Arial"/>
                <w:b/>
                <w:color w:val="000000" w:themeColor="text1"/>
              </w:rPr>
            </w:pPr>
            <w:r w:rsidRPr="006562C1">
              <w:rPr>
                <w:rFonts w:ascii="Arial" w:hAnsi="Arial" w:cs="Arial"/>
                <w:b/>
                <w:color w:val="000000" w:themeColor="text1"/>
              </w:rPr>
              <w:t>College/School</w:t>
            </w:r>
          </w:p>
          <w:p w14:paraId="6D9E39A1" w14:textId="792E078D" w:rsidR="006562C1" w:rsidRPr="006562C1" w:rsidRDefault="006562C1" w:rsidP="00F6672E">
            <w:pPr>
              <w:tabs>
                <w:tab w:val="left" w:pos="1360"/>
              </w:tabs>
              <w:rPr>
                <w:rFonts w:ascii="Arial" w:hAnsi="Arial" w:cs="Arial"/>
                <w:b/>
                <w:color w:val="000000" w:themeColor="text1"/>
              </w:rPr>
            </w:pPr>
          </w:p>
        </w:tc>
        <w:tc>
          <w:tcPr>
            <w:tcW w:w="7371" w:type="dxa"/>
            <w:tcBorders>
              <w:top w:val="single" w:sz="4" w:space="0" w:color="000000"/>
              <w:left w:val="single" w:sz="4" w:space="0" w:color="000000"/>
              <w:bottom w:val="single" w:sz="4" w:space="0" w:color="000000"/>
              <w:right w:val="single" w:sz="4" w:space="0" w:color="000000"/>
            </w:tcBorders>
          </w:tcPr>
          <w:p w14:paraId="6A15C401" w14:textId="755CEFA9" w:rsidR="006562C1" w:rsidRPr="006562C1" w:rsidRDefault="00EC6BCF" w:rsidP="00F6672E">
            <w:pPr>
              <w:tabs>
                <w:tab w:val="left" w:pos="1360"/>
              </w:tabs>
              <w:rPr>
                <w:rFonts w:ascii="Arial" w:hAnsi="Arial" w:cs="Arial"/>
                <w:b/>
                <w:color w:val="000000" w:themeColor="text1"/>
              </w:rPr>
            </w:pPr>
            <w:r>
              <w:rPr>
                <w:rFonts w:ascii="Arial" w:hAnsi="Arial" w:cs="Arial"/>
                <w:b/>
                <w:color w:val="000000" w:themeColor="text1"/>
              </w:rPr>
              <w:t>DCDI</w:t>
            </w:r>
          </w:p>
        </w:tc>
      </w:tr>
    </w:tbl>
    <w:p w14:paraId="7B2CE9A7" w14:textId="77777777" w:rsidR="0046540F" w:rsidRDefault="0046540F" w:rsidP="005E45B5">
      <w:pPr>
        <w:tabs>
          <w:tab w:val="left" w:pos="1360"/>
        </w:tabs>
        <w:rPr>
          <w:rFonts w:ascii="Arial" w:hAnsi="Arial" w:cs="Arial"/>
          <w:b/>
        </w:rPr>
      </w:pPr>
    </w:p>
    <w:p w14:paraId="43969FCB" w14:textId="77777777" w:rsidR="0046540F" w:rsidRPr="005E45B5" w:rsidRDefault="0046540F" w:rsidP="005E45B5">
      <w:pPr>
        <w:tabs>
          <w:tab w:val="left" w:pos="1360"/>
        </w:tabs>
        <w:rPr>
          <w:rFonts w:ascii="Arial" w:hAnsi="Arial" w:cs="Arial"/>
          <w:b/>
        </w:rPr>
      </w:pPr>
    </w:p>
    <w:p w14:paraId="45725F9E" w14:textId="6040BB30" w:rsidR="006562C1" w:rsidRPr="006562C1" w:rsidRDefault="006562C1" w:rsidP="004E7FA8">
      <w:pPr>
        <w:pStyle w:val="ListParagraph"/>
        <w:numPr>
          <w:ilvl w:val="0"/>
          <w:numId w:val="14"/>
        </w:numPr>
        <w:rPr>
          <w:rFonts w:ascii="Arial" w:hAnsi="Arial" w:cs="Arial"/>
        </w:rPr>
      </w:pPr>
      <w:r w:rsidRPr="006562C1">
        <w:rPr>
          <w:rFonts w:ascii="Arial" w:hAnsi="Arial" w:cs="Arial"/>
        </w:rPr>
        <w:t xml:space="preserve">Which area of your curriculum are you interested in reviewing? </w:t>
      </w:r>
      <w:r w:rsidR="004E7FA8" w:rsidRPr="004E7FA8">
        <w:rPr>
          <w:rFonts w:ascii="Arial" w:hAnsi="Arial" w:cs="Arial"/>
        </w:rPr>
        <w:t>Please tell us what you think will be involved in undertaking th</w:t>
      </w:r>
      <w:r w:rsidR="004E7FA8">
        <w:rPr>
          <w:rFonts w:ascii="Arial" w:hAnsi="Arial" w:cs="Arial"/>
        </w:rPr>
        <w:t xml:space="preserve">is review. </w:t>
      </w:r>
    </w:p>
    <w:p w14:paraId="004CB78D" w14:textId="039B7EC7" w:rsidR="006562C1" w:rsidRPr="00F169AB" w:rsidRDefault="006562C1" w:rsidP="00F169AB">
      <w:pPr>
        <w:tabs>
          <w:tab w:val="left" w:pos="1360"/>
        </w:tabs>
        <w:rPr>
          <w:rFonts w:ascii="Arial" w:hAnsi="Arial" w:cs="Arial"/>
          <w:b/>
        </w:rPr>
      </w:pPr>
      <w:r>
        <w:rPr>
          <w:noProof/>
          <w:sz w:val="28"/>
          <w:szCs w:val="28"/>
          <w:lang w:val="en-US"/>
        </w:rPr>
        <mc:AlternateContent>
          <mc:Choice Requires="wps">
            <w:drawing>
              <wp:anchor distT="0" distB="0" distL="114300" distR="114300" simplePos="0" relativeHeight="251667456" behindDoc="0" locked="0" layoutInCell="1" allowOverlap="1" wp14:anchorId="7A5743A4" wp14:editId="3BA44F24">
                <wp:simplePos x="0" y="0"/>
                <wp:positionH relativeFrom="column">
                  <wp:posOffset>-177165</wp:posOffset>
                </wp:positionH>
                <wp:positionV relativeFrom="paragraph">
                  <wp:posOffset>259777</wp:posOffset>
                </wp:positionV>
                <wp:extent cx="5928360" cy="1221740"/>
                <wp:effectExtent l="0" t="0" r="15240" b="22860"/>
                <wp:wrapSquare wrapText="bothSides"/>
                <wp:docPr id="7" name="Text Box 7"/>
                <wp:cNvGraphicFramePr/>
                <a:graphic xmlns:a="http://schemas.openxmlformats.org/drawingml/2006/main">
                  <a:graphicData uri="http://schemas.microsoft.com/office/word/2010/wordprocessingShape">
                    <wps:wsp>
                      <wps:cNvSpPr txBox="1"/>
                      <wps:spPr>
                        <a:xfrm>
                          <a:off x="0" y="0"/>
                          <a:ext cx="5928360" cy="1221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4661C7" w14:textId="03283F15" w:rsidR="00250105" w:rsidRPr="006562C1" w:rsidRDefault="00EC6BCF" w:rsidP="006562C1">
                            <w:pPr>
                              <w:ind w:left="360"/>
                              <w:rPr>
                                <w:rFonts w:ascii="Arial" w:hAnsi="Arial" w:cs="Arial"/>
                              </w:rPr>
                            </w:pPr>
                            <w:r>
                              <w:rPr>
                                <w:rFonts w:ascii="Arial" w:hAnsi="Arial" w:cs="Arial"/>
                              </w:rPr>
                              <w:t>I am interested in reviewing how we deliver seminars on theory modules. I have a couple of ideas how to make them interactive and thought-</w:t>
                            </w:r>
                            <w:proofErr w:type="spellStart"/>
                            <w:r>
                              <w:rPr>
                                <w:rFonts w:ascii="Arial" w:hAnsi="Arial" w:cs="Arial"/>
                              </w:rPr>
                              <w:t>provoing</w:t>
                            </w:r>
                            <w:proofErr w:type="spellEnd"/>
                            <w:r>
                              <w:rPr>
                                <w:rFonts w:ascii="Arial" w:hAnsi="Arial" w:cs="Arial"/>
                              </w:rPr>
                              <w:t>. For now, the prevalent format is group discussions, slides-based presentations and student-led presentations. I would like to invite students’ creativity to draft new and useful ways to deliver theory learning and drive debates in the seminars.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A5743A4" id="_x0000_t202" coordsize="21600,21600" o:spt="202" path="m0,0l0,21600,21600,21600,21600,0xe">
                <v:stroke joinstyle="miter"/>
                <v:path gradientshapeok="t" o:connecttype="rect"/>
              </v:shapetype>
              <v:shape id="Text Box 7" o:spid="_x0000_s1026" type="#_x0000_t202" style="position:absolute;margin-left:-13.95pt;margin-top:20.45pt;width:466.8pt;height:9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" filled="f" strokecolor="black [3213]">
                <v:textbox>
                  <w:txbxContent>
                    <w:p w14:paraId="2C4661C7" w14:textId="03283F15" w:rsidR="00250105" w:rsidRPr="006562C1" w:rsidRDefault="00EC6BCF" w:rsidP="006562C1">
                      <w:pPr>
                        <w:ind w:left="360"/>
                        <w:rPr>
                          <w:rFonts w:ascii="Arial" w:hAnsi="Arial" w:cs="Arial"/>
                        </w:rPr>
                      </w:pPr>
                      <w:r>
                        <w:rPr>
                          <w:rFonts w:ascii="Arial" w:hAnsi="Arial" w:cs="Arial"/>
                        </w:rPr>
                        <w:t>I am interested in reviewing how we deliver seminars on theory modules. I have a couple of ideas how to make them interactive and thought-provoing. For now, the prevalent format is group discussions, slides-based presentations and student-led presentations. I would like to invite students’ creativity to draft new and useful ways to deliver theory learning and drive debates in the seminars.</w:t>
                      </w:r>
                    </w:p>
                  </w:txbxContent>
                </v:textbox>
                <w10:wrap type="square"/>
              </v:shape>
            </w:pict>
          </mc:Fallback>
        </mc:AlternateContent>
      </w:r>
    </w:p>
    <w:p w14:paraId="1A2A4D01" w14:textId="77777777" w:rsidR="006562C1" w:rsidRDefault="006562C1" w:rsidP="006562C1">
      <w:pPr>
        <w:autoSpaceDE w:val="0"/>
        <w:autoSpaceDN w:val="0"/>
        <w:adjustRightInd w:val="0"/>
        <w:ind w:right="-720"/>
        <w:rPr>
          <w:rFonts w:ascii="Arial" w:hAnsi="Arial" w:cs="Arial"/>
          <w:color w:val="000000"/>
          <w:sz w:val="20"/>
          <w:szCs w:val="20"/>
          <w:lang w:val="en-US"/>
        </w:rPr>
      </w:pPr>
    </w:p>
    <w:p w14:paraId="231BA75F" w14:textId="77777777" w:rsidR="002D5F39" w:rsidRDefault="002D5F39" w:rsidP="006562C1">
      <w:pPr>
        <w:autoSpaceDE w:val="0"/>
        <w:autoSpaceDN w:val="0"/>
        <w:adjustRightInd w:val="0"/>
        <w:ind w:right="-720"/>
        <w:rPr>
          <w:rFonts w:ascii="Arial" w:hAnsi="Arial" w:cs="Arial"/>
          <w:color w:val="000000"/>
          <w:sz w:val="20"/>
          <w:szCs w:val="20"/>
          <w:lang w:val="en-US"/>
        </w:rPr>
      </w:pPr>
    </w:p>
    <w:p w14:paraId="56E1F826" w14:textId="3C7882FE" w:rsidR="00602976" w:rsidRPr="00602976" w:rsidRDefault="006562C1" w:rsidP="00602976">
      <w:pPr>
        <w:pStyle w:val="ListParagraph"/>
        <w:numPr>
          <w:ilvl w:val="0"/>
          <w:numId w:val="14"/>
        </w:numPr>
        <w:ind w:left="0"/>
        <w:rPr>
          <w:rFonts w:ascii="Arial" w:hAnsi="Arial" w:cs="Arial"/>
        </w:rPr>
      </w:pPr>
      <w:r w:rsidRPr="006562C1">
        <w:rPr>
          <w:rFonts w:ascii="Arial" w:hAnsi="Arial" w:cs="Arial"/>
        </w:rPr>
        <w:lastRenderedPageBreak/>
        <w:t>Wh</w:t>
      </w:r>
      <w:r>
        <w:rPr>
          <w:rFonts w:ascii="Arial" w:hAnsi="Arial" w:cs="Arial"/>
        </w:rPr>
        <w:t>y do you want this review to take place in partnership with students?</w:t>
      </w:r>
    </w:p>
    <w:p w14:paraId="404F2EE2" w14:textId="764630B3" w:rsidR="00602976" w:rsidRPr="00602976" w:rsidRDefault="0046540F" w:rsidP="00602976">
      <w:pPr>
        <w:rPr>
          <w:rFonts w:ascii="Arial" w:hAnsi="Arial" w:cs="Arial"/>
        </w:rPr>
      </w:pPr>
      <w:r>
        <w:rPr>
          <w:noProof/>
          <w:sz w:val="28"/>
          <w:szCs w:val="28"/>
          <w:lang w:val="en-US"/>
        </w:rPr>
        <mc:AlternateContent>
          <mc:Choice Requires="wps">
            <w:drawing>
              <wp:anchor distT="0" distB="0" distL="114300" distR="114300" simplePos="0" relativeHeight="251685888" behindDoc="0" locked="0" layoutInCell="1" allowOverlap="1" wp14:anchorId="027C3CF4" wp14:editId="0997FC30">
                <wp:simplePos x="0" y="0"/>
                <wp:positionH relativeFrom="column">
                  <wp:posOffset>-175895</wp:posOffset>
                </wp:positionH>
                <wp:positionV relativeFrom="paragraph">
                  <wp:posOffset>243840</wp:posOffset>
                </wp:positionV>
                <wp:extent cx="5941695" cy="2491740"/>
                <wp:effectExtent l="0" t="0" r="27305" b="22860"/>
                <wp:wrapSquare wrapText="bothSides"/>
                <wp:docPr id="2" name="Text Box 2"/>
                <wp:cNvGraphicFramePr/>
                <a:graphic xmlns:a="http://schemas.openxmlformats.org/drawingml/2006/main">
                  <a:graphicData uri="http://schemas.microsoft.com/office/word/2010/wordprocessingShape">
                    <wps:wsp>
                      <wps:cNvSpPr txBox="1"/>
                      <wps:spPr>
                        <a:xfrm>
                          <a:off x="0" y="0"/>
                          <a:ext cx="5941695" cy="24917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2DE4B1" w14:textId="26B27017" w:rsidR="00602976" w:rsidRPr="006562C1" w:rsidRDefault="00EC6BCF" w:rsidP="00602976">
                            <w:pPr>
                              <w:ind w:left="360"/>
                              <w:rPr>
                                <w:rFonts w:ascii="Arial" w:hAnsi="Arial" w:cs="Arial"/>
                              </w:rPr>
                            </w:pPr>
                            <w:r>
                              <w:rPr>
                                <w:rFonts w:ascii="Arial" w:hAnsi="Arial" w:cs="Arial"/>
                              </w:rPr>
                              <w:t xml:space="preserve">I am appealing to the creative </w:t>
                            </w:r>
                            <w:proofErr w:type="spellStart"/>
                            <w:r>
                              <w:rPr>
                                <w:rFonts w:ascii="Arial" w:hAnsi="Arial" w:cs="Arial"/>
                              </w:rPr>
                              <w:t>inpup</w:t>
                            </w:r>
                            <w:proofErr w:type="spellEnd"/>
                            <w:r>
                              <w:rPr>
                                <w:rFonts w:ascii="Arial" w:hAnsi="Arial" w:cs="Arial"/>
                              </w:rPr>
                              <w:t xml:space="preserve"> of Year 3 students of media courses, as by this time they would have had three years of experience of theoretical modules. I would like to learn from them what practices and approaches they found most useful during and after their modules took place; on reflection, what would they have done differently and preferred to have been taught differently. What modes of teaching they would propose to enhance learning and student experience (it can be interactive games, quizzes, role plays, trying real-life problem-solving or other kinds of teaching and </w:t>
                            </w:r>
                            <w:proofErr w:type="spellStart"/>
                            <w:r>
                              <w:rPr>
                                <w:rFonts w:ascii="Arial" w:hAnsi="Arial" w:cs="Arial"/>
                              </w:rPr>
                              <w:t>leaning</w:t>
                            </w:r>
                            <w:proofErr w:type="spellEnd"/>
                            <w:r>
                              <w:rPr>
                                <w:rFonts w:ascii="Arial" w:hAnsi="Arial" w:cs="Arial"/>
                              </w:rPr>
                              <w:t xml:space="preserve"> activities). I am convinced that, combining my experience as a lecturer and HEA Fellow, knowledge of academic studies on education, with the creativity, reflection and brainstorming with soon-to-be graduates, we can come up with novel methods which would increase student satisfaction with theory modules, and also enrich students with exciting, stimulating learning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27C3CF4" id="Text Box 2" o:spid="_x0000_s1027" type="#_x0000_t202" style="position:absolute;margin-left:-13.85pt;margin-top:19.2pt;width:467.85pt;height:19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" filled="f" strokecolor="black [3213]">
                <v:textbox>
                  <w:txbxContent>
                    <w:p w14:paraId="772DE4B1" w14:textId="26B27017" w:rsidR="00602976" w:rsidRPr="006562C1" w:rsidRDefault="00EC6BCF" w:rsidP="00602976">
                      <w:pPr>
                        <w:ind w:left="360"/>
                        <w:rPr>
                          <w:rFonts w:ascii="Arial" w:hAnsi="Arial" w:cs="Arial"/>
                        </w:rPr>
                      </w:pPr>
                      <w:r>
                        <w:rPr>
                          <w:rFonts w:ascii="Arial" w:hAnsi="Arial" w:cs="Arial"/>
                        </w:rPr>
                        <w:t>I am appealing to the creative inpup of Year 3 students of media courses, as by this time they would have had three years of experience of theoretical modules. I would like to learn from them what practices and approaches they found most useful during and after their modules took place; on reflection, what would they have done differently and preferred to have been taught differently. What modes of teaching they would propose to enhance learning and student experience (it can be interactive games, quizzes, role plays, trying real-life problem-solving or other kinds of teaching and leaning activities). I am convinced that, combining my experience as a lecturer and HEA Fellow, knowledge of academic studies on education, with the creativity, reflection and brainstorming with soon-to-be graduates, we can come up with novel methods which would increase student satisfaction with theory modules, and also enrich students with exciting, stimulating learning sessions.</w:t>
                      </w:r>
                    </w:p>
                  </w:txbxContent>
                </v:textbox>
                <w10:wrap type="square"/>
              </v:shape>
            </w:pict>
          </mc:Fallback>
        </mc:AlternateContent>
      </w:r>
    </w:p>
    <w:p w14:paraId="4C2BF88A" w14:textId="77777777" w:rsidR="00602976" w:rsidRPr="00602976" w:rsidRDefault="00602976" w:rsidP="00602976">
      <w:pPr>
        <w:pStyle w:val="ListParagraph"/>
        <w:ind w:left="0"/>
        <w:rPr>
          <w:rFonts w:ascii="Arial" w:hAnsi="Arial" w:cs="Arial"/>
        </w:rPr>
      </w:pPr>
    </w:p>
    <w:p w14:paraId="1FC17AE0" w14:textId="14AB3C7C" w:rsidR="00602976" w:rsidRPr="00602976" w:rsidRDefault="00EC6BCF" w:rsidP="00602976">
      <w:pPr>
        <w:pStyle w:val="ListParagraph"/>
        <w:numPr>
          <w:ilvl w:val="0"/>
          <w:numId w:val="14"/>
        </w:numPr>
        <w:ind w:left="0"/>
        <w:rPr>
          <w:rFonts w:ascii="Arial" w:hAnsi="Arial" w:cs="Arial"/>
        </w:rPr>
      </w:pPr>
      <w:r>
        <w:rPr>
          <w:noProof/>
          <w:sz w:val="28"/>
          <w:szCs w:val="28"/>
          <w:lang w:val="en-US"/>
        </w:rPr>
        <mc:AlternateContent>
          <mc:Choice Requires="wps">
            <w:drawing>
              <wp:anchor distT="0" distB="0" distL="114300" distR="114300" simplePos="0" relativeHeight="251687936" behindDoc="0" locked="0" layoutInCell="1" allowOverlap="1" wp14:anchorId="366737D4" wp14:editId="4784311F">
                <wp:simplePos x="0" y="0"/>
                <wp:positionH relativeFrom="column">
                  <wp:posOffset>-175895</wp:posOffset>
                </wp:positionH>
                <wp:positionV relativeFrom="paragraph">
                  <wp:posOffset>523875</wp:posOffset>
                </wp:positionV>
                <wp:extent cx="5941695" cy="4192270"/>
                <wp:effectExtent l="0" t="0" r="27305" b="24130"/>
                <wp:wrapSquare wrapText="bothSides"/>
                <wp:docPr id="3" name="Text Box 3"/>
                <wp:cNvGraphicFramePr/>
                <a:graphic xmlns:a="http://schemas.openxmlformats.org/drawingml/2006/main">
                  <a:graphicData uri="http://schemas.microsoft.com/office/word/2010/wordprocessingShape">
                    <wps:wsp>
                      <wps:cNvSpPr txBox="1"/>
                      <wps:spPr>
                        <a:xfrm>
                          <a:off x="0" y="0"/>
                          <a:ext cx="5941695" cy="41922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5B39B4" w14:textId="5899205B" w:rsidR="00602976" w:rsidRDefault="00EC6BCF" w:rsidP="00602976">
                            <w:pPr>
                              <w:ind w:left="360"/>
                              <w:rPr>
                                <w:rFonts w:ascii="Arial" w:hAnsi="Arial" w:cs="Arial"/>
                              </w:rPr>
                            </w:pPr>
                            <w:r>
                              <w:rPr>
                                <w:rFonts w:ascii="Arial" w:hAnsi="Arial" w:cs="Arial"/>
                              </w:rPr>
                              <w:t>I am planning a two-</w:t>
                            </w:r>
                            <w:proofErr w:type="spellStart"/>
                            <w:r>
                              <w:rPr>
                                <w:rFonts w:ascii="Arial" w:hAnsi="Arial" w:cs="Arial"/>
                              </w:rPr>
                              <w:t>setp</w:t>
                            </w:r>
                            <w:proofErr w:type="spellEnd"/>
                            <w:r>
                              <w:rPr>
                                <w:rFonts w:ascii="Arial" w:hAnsi="Arial" w:cs="Arial"/>
                              </w:rPr>
                              <w:t xml:space="preserve"> approach. Step 1. First, we conduct brainstorming sessions (it can be a ‘café’ or Away Day format) with the students from various courses (it can be media, or any other </w:t>
                            </w:r>
                            <w:proofErr w:type="spellStart"/>
                            <w:r>
                              <w:rPr>
                                <w:rFonts w:ascii="Arial" w:hAnsi="Arial" w:cs="Arial"/>
                              </w:rPr>
                              <w:t>huamnities</w:t>
                            </w:r>
                            <w:proofErr w:type="spellEnd"/>
                            <w:r>
                              <w:rPr>
                                <w:rFonts w:ascii="Arial" w:hAnsi="Arial" w:cs="Arial"/>
                              </w:rPr>
                              <w:t xml:space="preserve"> or social sciences students </w:t>
                            </w:r>
                            <w:proofErr w:type="spellStart"/>
                            <w:r>
                              <w:rPr>
                                <w:rFonts w:ascii="Arial" w:hAnsi="Arial" w:cs="Arial"/>
                              </w:rPr>
                              <w:t>whi</w:t>
                            </w:r>
                            <w:proofErr w:type="spellEnd"/>
                            <w:r>
                              <w:rPr>
                                <w:rFonts w:ascii="Arial" w:hAnsi="Arial" w:cs="Arial"/>
                              </w:rPr>
                              <w:t xml:space="preserve"> have theory modules). We work on groups on various interactive formats of </w:t>
                            </w:r>
                            <w:proofErr w:type="spellStart"/>
                            <w:r>
                              <w:rPr>
                                <w:rFonts w:ascii="Arial" w:hAnsi="Arial" w:cs="Arial"/>
                              </w:rPr>
                              <w:t>deliversing</w:t>
                            </w:r>
                            <w:proofErr w:type="spellEnd"/>
                            <w:r>
                              <w:rPr>
                                <w:rFonts w:ascii="Arial" w:hAnsi="Arial" w:cs="Arial"/>
                              </w:rPr>
                              <w:t xml:space="preserve"> seminars. Then we discuss and come up with top-5 approaches to try and implement.</w:t>
                            </w:r>
                          </w:p>
                          <w:p w14:paraId="0394E9F4" w14:textId="77777777" w:rsidR="00EC6BCF" w:rsidRDefault="00EC6BCF" w:rsidP="00602976">
                            <w:pPr>
                              <w:ind w:left="360"/>
                              <w:rPr>
                                <w:rFonts w:ascii="Arial" w:hAnsi="Arial" w:cs="Arial"/>
                              </w:rPr>
                            </w:pPr>
                          </w:p>
                          <w:p w14:paraId="613BA9DF" w14:textId="55A1D1A7" w:rsidR="00EC6BCF" w:rsidRDefault="00EC6BCF" w:rsidP="00602976">
                            <w:pPr>
                              <w:ind w:left="360"/>
                              <w:rPr>
                                <w:rFonts w:ascii="Arial" w:hAnsi="Arial" w:cs="Arial"/>
                              </w:rPr>
                            </w:pPr>
                            <w:r>
                              <w:rPr>
                                <w:rFonts w:ascii="Arial" w:hAnsi="Arial" w:cs="Arial"/>
                              </w:rPr>
                              <w:t xml:space="preserve">Step 2. We try the novel teaching approaches on several modules that run in Years 1 and 2 on their respective courses. As I am teaching on theory modules across media studies in Years 1 and 2, I can implement new techniques in seminar time – provided, that it is in line with the validated module proforma. Then, if tutors from other courses agree to this </w:t>
                            </w:r>
                            <w:proofErr w:type="spellStart"/>
                            <w:r>
                              <w:rPr>
                                <w:rFonts w:ascii="Arial" w:hAnsi="Arial" w:cs="Arial"/>
                              </w:rPr>
                              <w:t>experiement</w:t>
                            </w:r>
                            <w:proofErr w:type="spellEnd"/>
                            <w:r>
                              <w:rPr>
                                <w:rFonts w:ascii="Arial" w:hAnsi="Arial" w:cs="Arial"/>
                              </w:rPr>
                              <w:t>, we can ask them to try these new methods in their teaching.</w:t>
                            </w:r>
                          </w:p>
                          <w:p w14:paraId="343E5078" w14:textId="2BA4E9F8" w:rsidR="00EC6BCF" w:rsidRDefault="00EC6BCF" w:rsidP="00602976">
                            <w:pPr>
                              <w:ind w:left="360"/>
                              <w:rPr>
                                <w:rFonts w:ascii="Arial" w:hAnsi="Arial" w:cs="Arial"/>
                              </w:rPr>
                            </w:pPr>
                            <w:r>
                              <w:rPr>
                                <w:rFonts w:ascii="Arial" w:hAnsi="Arial" w:cs="Arial"/>
                              </w:rPr>
                              <w:t>The students who are involved in this project, will co-lead or supervise the teaching sessions, so that they can then report on the strong and weak sides of each proposed method.</w:t>
                            </w:r>
                          </w:p>
                          <w:p w14:paraId="0BCBFC90" w14:textId="77777777" w:rsidR="00EC6BCF" w:rsidRDefault="00EC6BCF" w:rsidP="00602976">
                            <w:pPr>
                              <w:ind w:left="360"/>
                              <w:rPr>
                                <w:rFonts w:ascii="Arial" w:hAnsi="Arial" w:cs="Arial"/>
                              </w:rPr>
                            </w:pPr>
                          </w:p>
                          <w:p w14:paraId="70B097C6" w14:textId="55602896" w:rsidR="00EC6BCF" w:rsidRPr="006562C1" w:rsidRDefault="00EC6BCF" w:rsidP="00602976">
                            <w:pPr>
                              <w:ind w:left="360"/>
                              <w:rPr>
                                <w:rFonts w:ascii="Arial" w:hAnsi="Arial" w:cs="Arial"/>
                              </w:rPr>
                            </w:pPr>
                            <w:r>
                              <w:rPr>
                                <w:rFonts w:ascii="Arial" w:hAnsi="Arial" w:cs="Arial"/>
                              </w:rPr>
                              <w:t xml:space="preserve">Step 3. As a result of this CDC, we will produce a brief report that suggests working practices for effective theory seminar delivery. These can be distributed across faculties. As additional bonus, I can submit the results of this work as a research paper to the academic journals on </w:t>
                            </w:r>
                            <w:proofErr w:type="spellStart"/>
                            <w:r>
                              <w:rPr>
                                <w:rFonts w:ascii="Arial" w:hAnsi="Arial" w:cs="Arial"/>
                              </w:rPr>
                              <w:t>Higehr</w:t>
                            </w:r>
                            <w:proofErr w:type="spellEnd"/>
                            <w:r>
                              <w:rPr>
                                <w:rFonts w:ascii="Arial" w:hAnsi="Arial" w:cs="Arial"/>
                              </w:rPr>
                              <w:t xml:space="preserve"> Education, which would also raise the profile of University of Westminster as a leading institution in student-centred learning.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66737D4" id="Text Box 3" o:spid="_x0000_s1028" type="#_x0000_t202" style="position:absolute;left:0;text-align:left;margin-left:-13.85pt;margin-top:41.25pt;width:467.85pt;height:33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" filled="f" strokecolor="black [3213]">
                <v:textbox>
                  <w:txbxContent>
                    <w:p w14:paraId="745B39B4" w14:textId="5899205B" w:rsidR="00602976" w:rsidRDefault="00EC6BCF" w:rsidP="00602976">
                      <w:pPr>
                        <w:ind w:left="360"/>
                        <w:rPr>
                          <w:rFonts w:ascii="Arial" w:hAnsi="Arial" w:cs="Arial"/>
                        </w:rPr>
                      </w:pPr>
                      <w:r>
                        <w:rPr>
                          <w:rFonts w:ascii="Arial" w:hAnsi="Arial" w:cs="Arial"/>
                        </w:rPr>
                        <w:t>I am planning a two-setp approach. Step 1. First, we conduct brainstorming sessions (it can be a ‘café’ or Away Day format) with the students from various courses (it can be media, or any other huamnities or social sciences students whi have theory modules). We work on groups on various interactive formats of deliversing seminars. Then we discuss and come up with top-5 approaches to try and implement.</w:t>
                      </w:r>
                    </w:p>
                    <w:p w14:paraId="0394E9F4" w14:textId="77777777" w:rsidR="00EC6BCF" w:rsidRDefault="00EC6BCF" w:rsidP="00602976">
                      <w:pPr>
                        <w:ind w:left="360"/>
                        <w:rPr>
                          <w:rFonts w:ascii="Arial" w:hAnsi="Arial" w:cs="Arial"/>
                        </w:rPr>
                      </w:pPr>
                    </w:p>
                    <w:p w14:paraId="613BA9DF" w14:textId="55A1D1A7" w:rsidR="00EC6BCF" w:rsidRDefault="00EC6BCF" w:rsidP="00602976">
                      <w:pPr>
                        <w:ind w:left="360"/>
                        <w:rPr>
                          <w:rFonts w:ascii="Arial" w:hAnsi="Arial" w:cs="Arial"/>
                        </w:rPr>
                      </w:pPr>
                      <w:r>
                        <w:rPr>
                          <w:rFonts w:ascii="Arial" w:hAnsi="Arial" w:cs="Arial"/>
                        </w:rPr>
                        <w:t>Step 2. We try the novel teaching approaches on several modules that run in Years 1 and 2 on their respective courses. As I am teaching on theory modules across media studies in Years 1 and 2, I can implement new techniques in seminar time – provided, that it is in line with the validated module proforma. Then, if tutors from other courses agree to this experiement, we can ask them to try these new methods in their teaching.</w:t>
                      </w:r>
                    </w:p>
                    <w:p w14:paraId="343E5078" w14:textId="2BA4E9F8" w:rsidR="00EC6BCF" w:rsidRDefault="00EC6BCF" w:rsidP="00602976">
                      <w:pPr>
                        <w:ind w:left="360"/>
                        <w:rPr>
                          <w:rFonts w:ascii="Arial" w:hAnsi="Arial" w:cs="Arial"/>
                        </w:rPr>
                      </w:pPr>
                      <w:r>
                        <w:rPr>
                          <w:rFonts w:ascii="Arial" w:hAnsi="Arial" w:cs="Arial"/>
                        </w:rPr>
                        <w:t>The students who are involved in this project, will co-lead or supervise the teaching sessions, so that they can then report on the strong and weak sides of each proposed method.</w:t>
                      </w:r>
                    </w:p>
                    <w:p w14:paraId="0BCBFC90" w14:textId="77777777" w:rsidR="00EC6BCF" w:rsidRDefault="00EC6BCF" w:rsidP="00602976">
                      <w:pPr>
                        <w:ind w:left="360"/>
                        <w:rPr>
                          <w:rFonts w:ascii="Arial" w:hAnsi="Arial" w:cs="Arial"/>
                        </w:rPr>
                      </w:pPr>
                    </w:p>
                    <w:p w14:paraId="70B097C6" w14:textId="55602896" w:rsidR="00EC6BCF" w:rsidRPr="006562C1" w:rsidRDefault="00EC6BCF" w:rsidP="00602976">
                      <w:pPr>
                        <w:ind w:left="360"/>
                        <w:rPr>
                          <w:rFonts w:ascii="Arial" w:hAnsi="Arial" w:cs="Arial"/>
                        </w:rPr>
                      </w:pPr>
                      <w:r>
                        <w:rPr>
                          <w:rFonts w:ascii="Arial" w:hAnsi="Arial" w:cs="Arial"/>
                        </w:rPr>
                        <w:t xml:space="preserve">Step 3. As a result of this CDC, we will produce a brief report that suggests working practices for effective theory seminar delivery. These can be distributed across faculties. As additional bonus, I can submit the results of this work as a research paper to the academic journals on Higehr Education, which would also raise the profile of University of Westminster as a leading institution in student-centred learning.  </w:t>
                      </w:r>
                    </w:p>
                  </w:txbxContent>
                </v:textbox>
                <w10:wrap type="square"/>
              </v:shape>
            </w:pict>
          </mc:Fallback>
        </mc:AlternateContent>
      </w:r>
      <w:r w:rsidR="006562C1">
        <w:rPr>
          <w:rFonts w:ascii="Arial" w:hAnsi="Arial" w:cs="Arial"/>
        </w:rPr>
        <w:t xml:space="preserve">How do you propose to undertake this review? Please describe how you want to work with students. </w:t>
      </w:r>
    </w:p>
    <w:p w14:paraId="28C4C4E0" w14:textId="3D26CDA0" w:rsidR="00602976" w:rsidRDefault="00602976" w:rsidP="00602976">
      <w:pPr>
        <w:pStyle w:val="ListParagraph"/>
        <w:ind w:left="0"/>
        <w:rPr>
          <w:rFonts w:ascii="Arial" w:hAnsi="Arial" w:cs="Arial"/>
        </w:rPr>
      </w:pPr>
    </w:p>
    <w:p w14:paraId="72FD39B5" w14:textId="77777777" w:rsidR="00602976" w:rsidRDefault="00602976" w:rsidP="00602976">
      <w:pPr>
        <w:rPr>
          <w:rFonts w:ascii="Arial" w:hAnsi="Arial" w:cs="Arial"/>
        </w:rPr>
      </w:pPr>
    </w:p>
    <w:p w14:paraId="0392BE83" w14:textId="652A49FF" w:rsidR="00602976" w:rsidRPr="00602976" w:rsidRDefault="00F169AB" w:rsidP="00602976">
      <w:pPr>
        <w:rPr>
          <w:rFonts w:ascii="Arial" w:hAnsi="Arial" w:cs="Arial"/>
          <w:b/>
        </w:rPr>
      </w:pPr>
      <w:r>
        <w:rPr>
          <w:rFonts w:ascii="Arial" w:hAnsi="Arial" w:cs="Arial"/>
          <w:b/>
        </w:rPr>
        <w:lastRenderedPageBreak/>
        <w:t>If you have confirmed with students that they would like to work in partnership with you, please provide their details below (you can work with up to 3 students on one project):</w:t>
      </w:r>
    </w:p>
    <w:p w14:paraId="267B8791" w14:textId="77777777" w:rsidR="00602976" w:rsidRPr="00602976" w:rsidRDefault="00602976" w:rsidP="00602976">
      <w:pPr>
        <w:rPr>
          <w:rFonts w:ascii="Arial" w:hAnsi="Arial" w:cs="Arial"/>
        </w:rPr>
      </w:pPr>
    </w:p>
    <w:tbl>
      <w:tblPr>
        <w:tblStyle w:val="TableGrid"/>
        <w:tblW w:w="9640" w:type="dxa"/>
        <w:tblInd w:w="-289" w:type="dxa"/>
        <w:tblBorders>
          <w:top w:val="single" w:sz="4" w:space="0" w:color="F12A96"/>
          <w:left w:val="single" w:sz="4" w:space="0" w:color="F12A96"/>
          <w:bottom w:val="single" w:sz="4" w:space="0" w:color="F12A96"/>
          <w:right w:val="single" w:sz="4" w:space="0" w:color="F12A96"/>
          <w:insideH w:val="single" w:sz="4" w:space="0" w:color="F12A96"/>
          <w:insideV w:val="single" w:sz="4" w:space="0" w:color="F12A96"/>
        </w:tblBorders>
        <w:tblLook w:val="04A0" w:firstRow="1" w:lastRow="0" w:firstColumn="1" w:lastColumn="0" w:noHBand="0" w:noVBand="1"/>
      </w:tblPr>
      <w:tblGrid>
        <w:gridCol w:w="1985"/>
        <w:gridCol w:w="2551"/>
        <w:gridCol w:w="2552"/>
        <w:gridCol w:w="2552"/>
      </w:tblGrid>
      <w:tr w:rsidR="00602976" w:rsidRPr="006562C1" w14:paraId="546B40EC" w14:textId="467E7D67" w:rsidTr="00F169AB">
        <w:trPr>
          <w:trHeight w:val="896"/>
        </w:trPr>
        <w:tc>
          <w:tcPr>
            <w:tcW w:w="1985" w:type="dxa"/>
            <w:tcBorders>
              <w:top w:val="single" w:sz="4" w:space="0" w:color="000000"/>
              <w:left w:val="single" w:sz="4" w:space="0" w:color="000000"/>
              <w:bottom w:val="single" w:sz="4" w:space="0" w:color="000000"/>
              <w:right w:val="single" w:sz="4" w:space="0" w:color="000000"/>
            </w:tcBorders>
          </w:tcPr>
          <w:p w14:paraId="1AD0E9BB" w14:textId="77777777" w:rsidR="00602976" w:rsidRPr="00F169AB" w:rsidRDefault="00602976" w:rsidP="00E71007">
            <w:pPr>
              <w:tabs>
                <w:tab w:val="left" w:pos="1360"/>
              </w:tabs>
              <w:rPr>
                <w:rFonts w:ascii="Arial" w:hAnsi="Arial" w:cs="Arial"/>
                <w:color w:val="000000" w:themeColor="text1"/>
              </w:rPr>
            </w:pPr>
          </w:p>
          <w:p w14:paraId="5BA3605B" w14:textId="4723C8B4" w:rsidR="00602976" w:rsidRPr="00F169AB" w:rsidRDefault="00602976" w:rsidP="00E71007">
            <w:pPr>
              <w:tabs>
                <w:tab w:val="left" w:pos="1360"/>
              </w:tabs>
              <w:rPr>
                <w:rFonts w:ascii="Arial" w:hAnsi="Arial" w:cs="Arial"/>
                <w:color w:val="000000" w:themeColor="text1"/>
              </w:rPr>
            </w:pPr>
            <w:r w:rsidRPr="00F169AB">
              <w:rPr>
                <w:rFonts w:ascii="Arial" w:hAnsi="Arial" w:cs="Arial"/>
                <w:color w:val="000000" w:themeColor="text1"/>
              </w:rPr>
              <w:t xml:space="preserve">Student Name </w:t>
            </w:r>
          </w:p>
        </w:tc>
        <w:tc>
          <w:tcPr>
            <w:tcW w:w="2551" w:type="dxa"/>
            <w:tcBorders>
              <w:top w:val="single" w:sz="4" w:space="0" w:color="000000"/>
              <w:left w:val="single" w:sz="4" w:space="0" w:color="000000"/>
              <w:bottom w:val="single" w:sz="4" w:space="0" w:color="000000"/>
              <w:right w:val="single" w:sz="4" w:space="0" w:color="000000"/>
            </w:tcBorders>
          </w:tcPr>
          <w:p w14:paraId="25B47075" w14:textId="77777777" w:rsidR="00602976" w:rsidRPr="006562C1" w:rsidRDefault="00602976" w:rsidP="00E71007">
            <w:pPr>
              <w:tabs>
                <w:tab w:val="left" w:pos="1360"/>
              </w:tabs>
              <w:rPr>
                <w:rFonts w:ascii="Arial" w:hAnsi="Arial" w:cs="Arial"/>
                <w:b/>
                <w:color w:val="000000" w:themeColor="text1"/>
              </w:rPr>
            </w:pPr>
          </w:p>
          <w:p w14:paraId="164AF37A"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34FA6CE0"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7D9DB1F4" w14:textId="77777777" w:rsidR="00602976" w:rsidRPr="006562C1" w:rsidRDefault="00602976" w:rsidP="00E71007">
            <w:pPr>
              <w:tabs>
                <w:tab w:val="left" w:pos="1360"/>
              </w:tabs>
              <w:rPr>
                <w:rFonts w:ascii="Arial" w:hAnsi="Arial" w:cs="Arial"/>
                <w:b/>
                <w:color w:val="000000" w:themeColor="text1"/>
              </w:rPr>
            </w:pPr>
          </w:p>
        </w:tc>
      </w:tr>
      <w:tr w:rsidR="00602976" w:rsidRPr="006562C1" w14:paraId="6A621333" w14:textId="25C0E02B" w:rsidTr="00F169AB">
        <w:trPr>
          <w:trHeight w:val="754"/>
        </w:trPr>
        <w:tc>
          <w:tcPr>
            <w:tcW w:w="1985" w:type="dxa"/>
            <w:tcBorders>
              <w:top w:val="single" w:sz="4" w:space="0" w:color="000000"/>
              <w:left w:val="single" w:sz="4" w:space="0" w:color="000000"/>
              <w:bottom w:val="single" w:sz="4" w:space="0" w:color="000000"/>
              <w:right w:val="single" w:sz="4" w:space="0" w:color="000000"/>
            </w:tcBorders>
          </w:tcPr>
          <w:p w14:paraId="31A68104" w14:textId="77777777" w:rsidR="00602976" w:rsidRPr="00F169AB" w:rsidRDefault="00602976" w:rsidP="00E71007">
            <w:pPr>
              <w:tabs>
                <w:tab w:val="left" w:pos="1360"/>
              </w:tabs>
              <w:rPr>
                <w:rFonts w:ascii="Arial" w:hAnsi="Arial" w:cs="Arial"/>
                <w:color w:val="000000" w:themeColor="text1"/>
              </w:rPr>
            </w:pPr>
          </w:p>
          <w:p w14:paraId="5BB043C7" w14:textId="42D7728A" w:rsidR="00602976" w:rsidRPr="00F169AB" w:rsidRDefault="00602976" w:rsidP="00E71007">
            <w:pPr>
              <w:tabs>
                <w:tab w:val="left" w:pos="1360"/>
              </w:tabs>
              <w:rPr>
                <w:rFonts w:ascii="Arial" w:hAnsi="Arial" w:cs="Arial"/>
                <w:color w:val="000000" w:themeColor="text1"/>
              </w:rPr>
            </w:pPr>
            <w:r w:rsidRPr="00F169AB">
              <w:rPr>
                <w:rFonts w:ascii="Arial" w:hAnsi="Arial" w:cs="Arial"/>
                <w:color w:val="000000" w:themeColor="text1"/>
              </w:rPr>
              <w:t>Student Email</w:t>
            </w:r>
          </w:p>
        </w:tc>
        <w:tc>
          <w:tcPr>
            <w:tcW w:w="2551" w:type="dxa"/>
            <w:tcBorders>
              <w:top w:val="single" w:sz="4" w:space="0" w:color="000000"/>
              <w:left w:val="single" w:sz="4" w:space="0" w:color="000000"/>
              <w:bottom w:val="single" w:sz="4" w:space="0" w:color="000000"/>
              <w:right w:val="single" w:sz="4" w:space="0" w:color="000000"/>
            </w:tcBorders>
          </w:tcPr>
          <w:p w14:paraId="14251485" w14:textId="77777777" w:rsidR="00602976" w:rsidRPr="006562C1" w:rsidRDefault="00602976" w:rsidP="00E71007">
            <w:pPr>
              <w:tabs>
                <w:tab w:val="left" w:pos="1360"/>
              </w:tabs>
              <w:rPr>
                <w:rFonts w:ascii="Arial" w:hAnsi="Arial" w:cs="Arial"/>
                <w:b/>
                <w:color w:val="000000" w:themeColor="text1"/>
              </w:rPr>
            </w:pPr>
          </w:p>
          <w:p w14:paraId="6D90E304"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691B4998"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73649547" w14:textId="77777777" w:rsidR="00602976" w:rsidRPr="006562C1" w:rsidRDefault="00602976" w:rsidP="00E71007">
            <w:pPr>
              <w:tabs>
                <w:tab w:val="left" w:pos="1360"/>
              </w:tabs>
              <w:rPr>
                <w:rFonts w:ascii="Arial" w:hAnsi="Arial" w:cs="Arial"/>
                <w:b/>
                <w:color w:val="000000" w:themeColor="text1"/>
              </w:rPr>
            </w:pPr>
          </w:p>
        </w:tc>
      </w:tr>
      <w:tr w:rsidR="00602976" w:rsidRPr="006562C1" w14:paraId="7CC67ADF" w14:textId="74BFC5D1" w:rsidTr="00F169AB">
        <w:trPr>
          <w:trHeight w:val="966"/>
        </w:trPr>
        <w:tc>
          <w:tcPr>
            <w:tcW w:w="1985" w:type="dxa"/>
            <w:tcBorders>
              <w:top w:val="single" w:sz="4" w:space="0" w:color="000000"/>
              <w:left w:val="single" w:sz="4" w:space="0" w:color="000000"/>
              <w:bottom w:val="single" w:sz="4" w:space="0" w:color="000000"/>
              <w:right w:val="single" w:sz="4" w:space="0" w:color="000000"/>
            </w:tcBorders>
          </w:tcPr>
          <w:p w14:paraId="4F878A61" w14:textId="77777777" w:rsidR="00602976" w:rsidRPr="00F169AB" w:rsidRDefault="00602976" w:rsidP="00E71007">
            <w:pPr>
              <w:tabs>
                <w:tab w:val="left" w:pos="1360"/>
              </w:tabs>
              <w:rPr>
                <w:rFonts w:ascii="Arial" w:hAnsi="Arial" w:cs="Arial"/>
                <w:color w:val="000000" w:themeColor="text1"/>
              </w:rPr>
            </w:pPr>
          </w:p>
          <w:p w14:paraId="1DD498F0" w14:textId="77777777" w:rsidR="00602976" w:rsidRPr="00F169AB" w:rsidRDefault="00602976" w:rsidP="00E71007">
            <w:pPr>
              <w:tabs>
                <w:tab w:val="left" w:pos="1360"/>
              </w:tabs>
              <w:rPr>
                <w:rFonts w:ascii="Arial" w:hAnsi="Arial" w:cs="Arial"/>
                <w:color w:val="000000" w:themeColor="text1"/>
              </w:rPr>
            </w:pPr>
            <w:r w:rsidRPr="00F169AB">
              <w:rPr>
                <w:rFonts w:ascii="Arial" w:hAnsi="Arial" w:cs="Arial"/>
                <w:color w:val="000000" w:themeColor="text1"/>
              </w:rPr>
              <w:t>College/School</w:t>
            </w:r>
          </w:p>
          <w:p w14:paraId="7FFBDFAA" w14:textId="77777777" w:rsidR="00602976" w:rsidRPr="00F169AB" w:rsidRDefault="00602976" w:rsidP="00E71007">
            <w:pPr>
              <w:tabs>
                <w:tab w:val="left" w:pos="1360"/>
              </w:tabs>
              <w:rPr>
                <w:rFonts w:ascii="Arial" w:hAnsi="Arial" w:cs="Arial"/>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7CC06A99"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68DDBE11" w14:textId="77777777" w:rsidR="00602976" w:rsidRPr="006562C1" w:rsidRDefault="00602976" w:rsidP="00E71007">
            <w:pPr>
              <w:tabs>
                <w:tab w:val="left" w:pos="1360"/>
              </w:tabs>
              <w:rPr>
                <w:rFonts w:ascii="Arial" w:hAnsi="Arial" w:cs="Arial"/>
                <w:b/>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tcPr>
          <w:p w14:paraId="7C14DB08" w14:textId="77777777" w:rsidR="00602976" w:rsidRPr="006562C1" w:rsidRDefault="00602976" w:rsidP="00E71007">
            <w:pPr>
              <w:tabs>
                <w:tab w:val="left" w:pos="1360"/>
              </w:tabs>
              <w:rPr>
                <w:rFonts w:ascii="Arial" w:hAnsi="Arial" w:cs="Arial"/>
                <w:b/>
                <w:color w:val="000000" w:themeColor="text1"/>
              </w:rPr>
            </w:pPr>
          </w:p>
        </w:tc>
      </w:tr>
    </w:tbl>
    <w:p w14:paraId="142ED396" w14:textId="77777777" w:rsidR="00602976" w:rsidRDefault="00602976" w:rsidP="006562C1">
      <w:pPr>
        <w:autoSpaceDE w:val="0"/>
        <w:autoSpaceDN w:val="0"/>
        <w:adjustRightInd w:val="0"/>
        <w:ind w:right="-720"/>
        <w:rPr>
          <w:rFonts w:ascii="Arial" w:hAnsi="Arial" w:cs="Arial"/>
          <w:color w:val="000000"/>
          <w:sz w:val="20"/>
          <w:szCs w:val="20"/>
          <w:lang w:val="en-US"/>
        </w:rPr>
      </w:pPr>
    </w:p>
    <w:p w14:paraId="1F3973CF" w14:textId="525C6A70" w:rsidR="001C3FB0" w:rsidRPr="00F169AB" w:rsidRDefault="00F169AB" w:rsidP="00F169AB">
      <w:pPr>
        <w:rPr>
          <w:rFonts w:ascii="Arial" w:hAnsi="Arial" w:cs="Arial"/>
          <w:b/>
        </w:rPr>
      </w:pPr>
      <w:r>
        <w:rPr>
          <w:rFonts w:ascii="Arial" w:hAnsi="Arial" w:cs="Arial"/>
          <w:b/>
        </w:rPr>
        <w:t xml:space="preserve">If you do not provide students details above, the Students as Co-Creators team will match you with students and contact you. </w:t>
      </w:r>
    </w:p>
    <w:p w14:paraId="6E86BBC6" w14:textId="4C566574" w:rsidR="002B7F95" w:rsidRPr="002B7F95" w:rsidRDefault="002B7F95" w:rsidP="00F169AB">
      <w:pPr>
        <w:tabs>
          <w:tab w:val="left" w:pos="1360"/>
        </w:tabs>
        <w:rPr>
          <w:rFonts w:ascii="Arial" w:hAnsi="Arial" w:cs="Arial"/>
          <w:b/>
        </w:rPr>
      </w:pPr>
    </w:p>
    <w:p w14:paraId="36B11B1E" w14:textId="54FBC9A3" w:rsidR="00F60DD6" w:rsidRPr="00F169AB" w:rsidRDefault="00C144C6" w:rsidP="00F60DD6">
      <w:pPr>
        <w:spacing w:after="200" w:line="276" w:lineRule="auto"/>
        <w:rPr>
          <w:rFonts w:ascii="Arial" w:eastAsia="Calibri" w:hAnsi="Arial" w:cs="Arial"/>
        </w:rPr>
      </w:pPr>
      <w:r>
        <w:rPr>
          <w:rFonts w:ascii="Arial" w:eastAsia="Calibri" w:hAnsi="Arial" w:cs="Arial"/>
          <w:b/>
          <w:sz w:val="28"/>
        </w:rPr>
        <w:t>Next Steps</w:t>
      </w:r>
    </w:p>
    <w:p w14:paraId="0E206E79" w14:textId="0AA85A9B" w:rsidR="00DB322C" w:rsidRDefault="00F60DD6" w:rsidP="00F60DD6">
      <w:pPr>
        <w:spacing w:after="200" w:line="276" w:lineRule="auto"/>
        <w:rPr>
          <w:rFonts w:ascii="Arial" w:eastAsia="Calibri" w:hAnsi="Arial" w:cs="Arial"/>
        </w:rPr>
      </w:pPr>
      <w:r w:rsidRPr="003F63FD">
        <w:rPr>
          <w:rFonts w:ascii="Arial" w:eastAsia="Calibri" w:hAnsi="Arial" w:cs="Arial"/>
        </w:rPr>
        <w:t xml:space="preserve">A student and staff selection panel will meet on the </w:t>
      </w:r>
      <w:r w:rsidR="00F169AB">
        <w:rPr>
          <w:rFonts w:ascii="Arial" w:eastAsia="Calibri" w:hAnsi="Arial" w:cs="Arial"/>
        </w:rPr>
        <w:t>24</w:t>
      </w:r>
      <w:r w:rsidR="00F169AB" w:rsidRPr="00F169AB">
        <w:rPr>
          <w:rFonts w:ascii="Arial" w:eastAsia="Calibri" w:hAnsi="Arial" w:cs="Arial"/>
          <w:vertAlign w:val="superscript"/>
        </w:rPr>
        <w:t>th</w:t>
      </w:r>
      <w:r w:rsidR="00F169AB">
        <w:rPr>
          <w:rFonts w:ascii="Arial" w:eastAsia="Calibri" w:hAnsi="Arial" w:cs="Arial"/>
          <w:vertAlign w:val="superscript"/>
        </w:rPr>
        <w:t xml:space="preserve"> </w:t>
      </w:r>
      <w:r w:rsidR="00F169AB">
        <w:rPr>
          <w:rFonts w:ascii="Arial" w:eastAsia="Calibri" w:hAnsi="Arial" w:cs="Arial"/>
        </w:rPr>
        <w:t xml:space="preserve">October </w:t>
      </w:r>
      <w:r w:rsidR="00BA5BA1" w:rsidRPr="003F63FD">
        <w:rPr>
          <w:rFonts w:ascii="Arial" w:eastAsia="Calibri" w:hAnsi="Arial" w:cs="Arial"/>
        </w:rPr>
        <w:t>2018</w:t>
      </w:r>
      <w:r w:rsidRPr="003F63FD">
        <w:rPr>
          <w:rFonts w:ascii="Arial" w:eastAsia="Calibri" w:hAnsi="Arial" w:cs="Arial"/>
        </w:rPr>
        <w:t xml:space="preserve"> </w:t>
      </w:r>
      <w:r w:rsidR="00C111F2" w:rsidRPr="003F63FD">
        <w:rPr>
          <w:rFonts w:ascii="Arial" w:eastAsia="Calibri" w:hAnsi="Arial" w:cs="Arial"/>
        </w:rPr>
        <w:t>to assess the applications. Y</w:t>
      </w:r>
      <w:r w:rsidRPr="003F63FD">
        <w:rPr>
          <w:rFonts w:ascii="Arial" w:eastAsia="Calibri" w:hAnsi="Arial" w:cs="Arial"/>
        </w:rPr>
        <w:t>ou will receive the outcome of your application</w:t>
      </w:r>
      <w:r w:rsidR="00C111F2" w:rsidRPr="003F63FD">
        <w:rPr>
          <w:rFonts w:ascii="Arial" w:eastAsia="Calibri" w:hAnsi="Arial" w:cs="Arial"/>
        </w:rPr>
        <w:t xml:space="preserve"> via email </w:t>
      </w:r>
      <w:r w:rsidRPr="003F63FD">
        <w:rPr>
          <w:rFonts w:ascii="Arial" w:eastAsia="Calibri" w:hAnsi="Arial" w:cs="Arial"/>
        </w:rPr>
        <w:t>by</w:t>
      </w:r>
      <w:r w:rsidR="00C111F2" w:rsidRPr="003F63FD">
        <w:rPr>
          <w:rFonts w:ascii="Arial" w:eastAsia="Calibri" w:hAnsi="Arial" w:cs="Arial"/>
        </w:rPr>
        <w:t xml:space="preserve"> the</w:t>
      </w:r>
      <w:r w:rsidRPr="003F63FD">
        <w:rPr>
          <w:rFonts w:ascii="Arial" w:eastAsia="Calibri" w:hAnsi="Arial" w:cs="Arial"/>
        </w:rPr>
        <w:t xml:space="preserve"> </w:t>
      </w:r>
      <w:r w:rsidR="00BA5BA1" w:rsidRPr="003F63FD">
        <w:rPr>
          <w:rFonts w:ascii="Arial" w:eastAsia="Calibri" w:hAnsi="Arial" w:cs="Arial"/>
          <w:color w:val="000000" w:themeColor="text1"/>
        </w:rPr>
        <w:t>9</w:t>
      </w:r>
      <w:r w:rsidR="00BA5BA1" w:rsidRPr="003F63FD">
        <w:rPr>
          <w:rFonts w:ascii="Arial" w:eastAsia="Calibri" w:hAnsi="Arial" w:cs="Arial"/>
          <w:color w:val="000000" w:themeColor="text1"/>
          <w:vertAlign w:val="superscript"/>
        </w:rPr>
        <w:t>th</w:t>
      </w:r>
      <w:r w:rsidR="00BA5BA1" w:rsidRPr="003F63FD">
        <w:rPr>
          <w:rFonts w:ascii="Arial" w:eastAsia="Calibri" w:hAnsi="Arial" w:cs="Arial"/>
          <w:color w:val="000000" w:themeColor="text1"/>
        </w:rPr>
        <w:t xml:space="preserve"> </w:t>
      </w:r>
      <w:r w:rsidR="00C111F2" w:rsidRPr="003F63FD">
        <w:rPr>
          <w:rFonts w:ascii="Arial" w:eastAsia="Calibri" w:hAnsi="Arial" w:cs="Arial"/>
          <w:color w:val="000000" w:themeColor="text1"/>
        </w:rPr>
        <w:t>November</w:t>
      </w:r>
      <w:r w:rsidRPr="003F63FD">
        <w:rPr>
          <w:rFonts w:ascii="Arial" w:eastAsia="Calibri" w:hAnsi="Arial" w:cs="Arial"/>
        </w:rPr>
        <w:t>. If your application is successful, you</w:t>
      </w:r>
      <w:r w:rsidR="00C144C6" w:rsidRPr="003F63FD">
        <w:rPr>
          <w:rFonts w:ascii="Arial" w:eastAsia="Calibri" w:hAnsi="Arial" w:cs="Arial"/>
        </w:rPr>
        <w:t>r team</w:t>
      </w:r>
      <w:r w:rsidRPr="003F63FD">
        <w:rPr>
          <w:rFonts w:ascii="Arial" w:eastAsia="Calibri" w:hAnsi="Arial" w:cs="Arial"/>
        </w:rPr>
        <w:t xml:space="preserve"> will be required to attend a </w:t>
      </w:r>
      <w:r w:rsidRPr="003F63FD">
        <w:rPr>
          <w:rFonts w:ascii="Arial" w:eastAsia="Calibri" w:hAnsi="Arial" w:cs="Arial"/>
          <w:b/>
          <w:color w:val="ED018C"/>
        </w:rPr>
        <w:t>mandatory introduction workshop</w:t>
      </w:r>
      <w:r w:rsidRPr="003F63FD">
        <w:rPr>
          <w:rFonts w:ascii="Arial" w:eastAsia="Calibri" w:hAnsi="Arial" w:cs="Arial"/>
          <w:color w:val="ED018C"/>
        </w:rPr>
        <w:t xml:space="preserve"> </w:t>
      </w:r>
      <w:r w:rsidRPr="003F63FD">
        <w:rPr>
          <w:rFonts w:ascii="Arial" w:eastAsia="Calibri" w:hAnsi="Arial" w:cs="Arial"/>
        </w:rPr>
        <w:t xml:space="preserve">on </w:t>
      </w:r>
      <w:r w:rsidR="00BA5BA1" w:rsidRPr="003F63FD">
        <w:rPr>
          <w:rFonts w:ascii="Arial" w:eastAsia="Calibri" w:hAnsi="Arial" w:cs="Arial"/>
          <w:b/>
          <w:color w:val="ED018C"/>
        </w:rPr>
        <w:t>21st</w:t>
      </w:r>
      <w:r w:rsidR="00C144C6" w:rsidRPr="003F63FD">
        <w:rPr>
          <w:rFonts w:ascii="Arial" w:eastAsia="Calibri" w:hAnsi="Arial" w:cs="Arial"/>
          <w:b/>
          <w:color w:val="ED018C"/>
        </w:rPr>
        <w:t xml:space="preserve"> November </w:t>
      </w:r>
      <w:r w:rsidR="00C111F2" w:rsidRPr="003F63FD">
        <w:rPr>
          <w:rFonts w:ascii="Arial" w:eastAsia="Calibri" w:hAnsi="Arial" w:cs="Arial"/>
          <w:b/>
          <w:color w:val="ED018C"/>
        </w:rPr>
        <w:t xml:space="preserve">2018, </w:t>
      </w:r>
      <w:r w:rsidR="00C144C6" w:rsidRPr="003F63FD">
        <w:rPr>
          <w:rFonts w:ascii="Arial" w:eastAsia="Calibri" w:hAnsi="Arial" w:cs="Arial"/>
          <w:b/>
          <w:color w:val="ED018C"/>
        </w:rPr>
        <w:t>2-5pm</w:t>
      </w:r>
      <w:r w:rsidR="00C144C6" w:rsidRPr="003F63FD">
        <w:rPr>
          <w:rFonts w:ascii="Arial" w:eastAsia="Calibri" w:hAnsi="Arial" w:cs="Arial"/>
        </w:rPr>
        <w:t>.</w:t>
      </w:r>
    </w:p>
    <w:p w14:paraId="297EE171" w14:textId="77777777" w:rsidR="00F169AB" w:rsidRDefault="00F169AB" w:rsidP="00F60DD6">
      <w:pPr>
        <w:spacing w:after="200" w:line="276" w:lineRule="auto"/>
        <w:rPr>
          <w:rFonts w:ascii="Arial" w:eastAsia="Calibri" w:hAnsi="Arial" w:cs="Arial"/>
          <w:b/>
          <w:u w:val="single"/>
        </w:rPr>
      </w:pPr>
    </w:p>
    <w:p w14:paraId="248128A7" w14:textId="6CFDA839" w:rsidR="00DB322C" w:rsidRPr="00241617" w:rsidRDefault="00241617" w:rsidP="00F60DD6">
      <w:pPr>
        <w:spacing w:after="200" w:line="276" w:lineRule="auto"/>
        <w:rPr>
          <w:rFonts w:ascii="Arial" w:eastAsia="Calibri" w:hAnsi="Arial" w:cs="Arial"/>
          <w:b/>
          <w:u w:val="single"/>
        </w:rPr>
      </w:pPr>
      <w:r w:rsidRPr="003F63FD">
        <w:rPr>
          <w:rFonts w:ascii="Arial" w:eastAsia="Calibri" w:hAnsi="Arial" w:cs="Arial"/>
          <w:b/>
          <w:u w:val="single"/>
        </w:rPr>
        <w:t>T</w:t>
      </w:r>
      <w:r w:rsidR="00DB322C" w:rsidRPr="003F63FD">
        <w:rPr>
          <w:rFonts w:ascii="Arial" w:eastAsia="Calibri" w:hAnsi="Arial" w:cs="Arial"/>
          <w:b/>
          <w:u w:val="single"/>
        </w:rPr>
        <w:t>imeline</w:t>
      </w:r>
    </w:p>
    <w:p w14:paraId="7636923F" w14:textId="39BC83DD" w:rsidR="00DB322C" w:rsidRDefault="00F169AB" w:rsidP="00F60DD6">
      <w:pPr>
        <w:spacing w:after="200" w:line="276" w:lineRule="auto"/>
        <w:rPr>
          <w:rFonts w:ascii="Arial" w:eastAsia="Calibri" w:hAnsi="Arial" w:cs="Arial"/>
        </w:rPr>
      </w:pPr>
      <w:r w:rsidRPr="00F443B9">
        <w:rPr>
          <w:rFonts w:ascii="Arial" w:eastAsia="Calibri" w:hAnsi="Arial" w:cs="Arial"/>
          <w:i/>
          <w:iCs/>
          <w:noProof/>
          <w:lang w:val="en-US"/>
        </w:rPr>
        <w:drawing>
          <wp:inline distT="0" distB="0" distL="0" distR="0" wp14:anchorId="68D44B8D" wp14:editId="31204117">
            <wp:extent cx="5727700" cy="1022804"/>
            <wp:effectExtent l="0" t="0" r="1270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9C3EC1" w14:textId="0001AE4F" w:rsidR="001B661C" w:rsidRPr="001B661C" w:rsidRDefault="001B661C" w:rsidP="00F60DD6">
      <w:pPr>
        <w:spacing w:after="200" w:line="276" w:lineRule="auto"/>
        <w:rPr>
          <w:rFonts w:ascii="Arial" w:eastAsia="Calibri" w:hAnsi="Arial" w:cs="Arial"/>
          <w:sz w:val="21"/>
        </w:rPr>
      </w:pPr>
      <w:r>
        <w:rPr>
          <w:rFonts w:ascii="Arial" w:eastAsia="Calibri" w:hAnsi="Arial" w:cs="Arial"/>
          <w:sz w:val="21"/>
        </w:rPr>
        <w:t>*If</w:t>
      </w:r>
      <w:r w:rsidRPr="001B661C">
        <w:rPr>
          <w:rFonts w:ascii="Arial" w:eastAsia="Calibri" w:hAnsi="Arial" w:cs="Arial"/>
          <w:sz w:val="21"/>
        </w:rPr>
        <w:t xml:space="preserve"> an ethics application is considered necessary, this may be submitted to the relevant School ethics committee or CTI ethics committee.</w:t>
      </w:r>
    </w:p>
    <w:p w14:paraId="4B3F6E9D" w14:textId="3247F952" w:rsidR="00F60DD6" w:rsidRPr="00F60DD6" w:rsidRDefault="00F60DD6" w:rsidP="00F60DD6">
      <w:pPr>
        <w:spacing w:after="200" w:line="276" w:lineRule="auto"/>
        <w:rPr>
          <w:rFonts w:ascii="Arial" w:eastAsia="Calibri" w:hAnsi="Arial" w:cs="Arial"/>
        </w:rPr>
      </w:pPr>
      <w:r w:rsidRPr="00F60DD6">
        <w:rPr>
          <w:rFonts w:ascii="Arial" w:eastAsia="Calibri" w:hAnsi="Arial" w:cs="Arial"/>
        </w:rPr>
        <w:t xml:space="preserve">For further information and guidance on completing your </w:t>
      </w:r>
      <w:r w:rsidR="00F169AB">
        <w:rPr>
          <w:rFonts w:ascii="Arial" w:eastAsia="Calibri" w:hAnsi="Arial" w:cs="Arial"/>
        </w:rPr>
        <w:t>application form</w:t>
      </w:r>
      <w:r>
        <w:rPr>
          <w:rFonts w:ascii="Arial" w:eastAsia="Calibri" w:hAnsi="Arial" w:cs="Arial"/>
        </w:rPr>
        <w:t xml:space="preserve"> please contact:</w:t>
      </w:r>
    </w:p>
    <w:p w14:paraId="5B834856" w14:textId="55EF353A" w:rsidR="00F60DD6" w:rsidRPr="00F60DD6" w:rsidRDefault="00F60DD6" w:rsidP="00F60DD6">
      <w:pPr>
        <w:spacing w:line="276" w:lineRule="auto"/>
        <w:rPr>
          <w:rFonts w:ascii="Arial" w:eastAsia="Calibri" w:hAnsi="Arial" w:cs="Arial"/>
          <w:b/>
        </w:rPr>
      </w:pPr>
      <w:r w:rsidRPr="00F60DD6">
        <w:rPr>
          <w:rFonts w:ascii="Arial" w:eastAsia="Calibri" w:hAnsi="Arial" w:cs="Arial"/>
          <w:b/>
        </w:rPr>
        <w:t xml:space="preserve">Moonisah </w:t>
      </w:r>
      <w:proofErr w:type="spellStart"/>
      <w:r w:rsidRPr="00F60DD6">
        <w:rPr>
          <w:rFonts w:ascii="Arial" w:eastAsia="Calibri" w:hAnsi="Arial" w:cs="Arial"/>
          <w:b/>
        </w:rPr>
        <w:t>Bajwa</w:t>
      </w:r>
      <w:proofErr w:type="spellEnd"/>
      <w:r w:rsidRPr="00F60DD6">
        <w:rPr>
          <w:rFonts w:ascii="Arial" w:eastAsia="Calibri" w:hAnsi="Arial" w:cs="Arial"/>
          <w:b/>
        </w:rPr>
        <w:t xml:space="preserve"> Usman</w:t>
      </w:r>
    </w:p>
    <w:p w14:paraId="567AFA23" w14:textId="5AE5866D" w:rsidR="00F60DD6" w:rsidRPr="00F60DD6" w:rsidRDefault="00F60DD6" w:rsidP="00F60DD6">
      <w:pPr>
        <w:spacing w:line="276" w:lineRule="auto"/>
        <w:rPr>
          <w:rFonts w:ascii="Arial" w:eastAsia="Calibri" w:hAnsi="Arial" w:cs="Arial"/>
        </w:rPr>
      </w:pPr>
      <w:r w:rsidRPr="00F60DD6">
        <w:rPr>
          <w:rFonts w:ascii="Arial" w:eastAsia="Calibri" w:hAnsi="Arial" w:cs="Arial"/>
        </w:rPr>
        <w:t xml:space="preserve">Student Partnership Projects Co-ordinator, Centre for Teaching Innovation </w:t>
      </w:r>
    </w:p>
    <w:p w14:paraId="7BD3FD6A" w14:textId="2025D0EF" w:rsidR="001C3FB0" w:rsidRDefault="00163262" w:rsidP="00241617">
      <w:pPr>
        <w:spacing w:after="200" w:line="276" w:lineRule="auto"/>
        <w:rPr>
          <w:rFonts w:ascii="Arial" w:hAnsi="Arial" w:cs="Arial"/>
        </w:rPr>
      </w:pPr>
      <w:hyperlink r:id="rId15" w:history="1">
        <w:r w:rsidR="00E74980" w:rsidRPr="00006E8B">
          <w:rPr>
            <w:rStyle w:val="Hyperlink"/>
            <w:rFonts w:ascii="Arial" w:hAnsi="Arial" w:cs="Arial"/>
          </w:rPr>
          <w:t>M.Usman@westminster.ac.uk</w:t>
        </w:r>
      </w:hyperlink>
    </w:p>
    <w:p w14:paraId="65CD272E" w14:textId="27EEB984" w:rsidR="00E74980" w:rsidRDefault="00E74980" w:rsidP="00241617">
      <w:pPr>
        <w:spacing w:after="200" w:line="276" w:lineRule="auto"/>
        <w:rPr>
          <w:rFonts w:ascii="Arial" w:hAnsi="Arial" w:cs="Arial"/>
        </w:rPr>
      </w:pPr>
      <w:r>
        <w:rPr>
          <w:rFonts w:ascii="Arial" w:hAnsi="Arial" w:cs="Arial"/>
        </w:rPr>
        <w:t>or</w:t>
      </w:r>
    </w:p>
    <w:p w14:paraId="0A64FF0F" w14:textId="4DC6BAB0" w:rsidR="00E74980" w:rsidRPr="003F63FD" w:rsidRDefault="00E74980" w:rsidP="00E74980">
      <w:pPr>
        <w:spacing w:line="276" w:lineRule="auto"/>
        <w:rPr>
          <w:rFonts w:ascii="Arial" w:hAnsi="Arial" w:cs="Arial"/>
          <w:b/>
        </w:rPr>
      </w:pPr>
      <w:r w:rsidRPr="003F63FD">
        <w:rPr>
          <w:rFonts w:ascii="Arial" w:hAnsi="Arial" w:cs="Arial"/>
          <w:b/>
        </w:rPr>
        <w:lastRenderedPageBreak/>
        <w:t>Jennifer Fraser</w:t>
      </w:r>
    </w:p>
    <w:p w14:paraId="552028B6" w14:textId="5A5CB5E7" w:rsidR="00E74980" w:rsidRDefault="00E74980" w:rsidP="00E74980">
      <w:pPr>
        <w:spacing w:line="276" w:lineRule="auto"/>
        <w:rPr>
          <w:rFonts w:ascii="Arial" w:hAnsi="Arial" w:cs="Arial"/>
        </w:rPr>
      </w:pPr>
      <w:r>
        <w:rPr>
          <w:rFonts w:ascii="Arial" w:hAnsi="Arial" w:cs="Arial"/>
        </w:rPr>
        <w:t>University Director of Student Partnership</w:t>
      </w:r>
    </w:p>
    <w:p w14:paraId="5BF4D358" w14:textId="19E049C4" w:rsidR="00E74980" w:rsidRPr="00241617" w:rsidRDefault="00163262" w:rsidP="00241617">
      <w:pPr>
        <w:spacing w:after="200" w:line="276" w:lineRule="auto"/>
        <w:rPr>
          <w:rFonts w:ascii="Arial" w:eastAsia="Calibri" w:hAnsi="Arial" w:cs="Arial"/>
        </w:rPr>
      </w:pPr>
      <w:hyperlink r:id="rId16" w:history="1">
        <w:r w:rsidR="00E74980" w:rsidRPr="00006E8B">
          <w:rPr>
            <w:rStyle w:val="Hyperlink"/>
            <w:rFonts w:ascii="Arial" w:hAnsi="Arial" w:cs="Arial"/>
          </w:rPr>
          <w:t>j.fraser@westminster.ac.uk</w:t>
        </w:r>
      </w:hyperlink>
      <w:r w:rsidR="00E74980">
        <w:rPr>
          <w:rFonts w:ascii="Arial" w:hAnsi="Arial" w:cs="Arial"/>
        </w:rPr>
        <w:t xml:space="preserve"> </w:t>
      </w:r>
    </w:p>
    <w:sectPr w:rsidR="00E74980" w:rsidRPr="00241617" w:rsidSect="005B074E">
      <w:headerReference w:type="default" r:id="rId17"/>
      <w:footerReference w:type="default"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692E1" w14:textId="77777777" w:rsidR="00163262" w:rsidRDefault="00163262" w:rsidP="001C3FB0">
      <w:r>
        <w:separator/>
      </w:r>
    </w:p>
  </w:endnote>
  <w:endnote w:type="continuationSeparator" w:id="0">
    <w:p w14:paraId="552BBD4F" w14:textId="77777777" w:rsidR="00163262" w:rsidRDefault="00163262" w:rsidP="001C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9D8B" w14:textId="77777777" w:rsidR="001C3FB0" w:rsidRDefault="001C3FB0">
    <w:pPr>
      <w:pStyle w:val="Footer"/>
    </w:pPr>
    <w:r w:rsidRPr="009C4567">
      <w:rPr>
        <w:rFonts w:cs="Arial"/>
        <w:noProof/>
        <w:color w:val="333333"/>
        <w:lang w:val="en-US"/>
      </w:rPr>
      <w:drawing>
        <wp:anchor distT="0" distB="0" distL="114300" distR="114300" simplePos="0" relativeHeight="251659264" behindDoc="0" locked="0" layoutInCell="1" allowOverlap="1" wp14:anchorId="6ADF0589" wp14:editId="6A010047">
          <wp:simplePos x="0" y="0"/>
          <wp:positionH relativeFrom="column">
            <wp:posOffset>-632460</wp:posOffset>
          </wp:positionH>
          <wp:positionV relativeFrom="paragraph">
            <wp:posOffset>-332740</wp:posOffset>
          </wp:positionV>
          <wp:extent cx="5727700" cy="719455"/>
          <wp:effectExtent l="0" t="0" r="1270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27700" cy="719455"/>
                  </a:xfrm>
                  <a:prstGeom prst="rect">
                    <a:avLst/>
                  </a:prstGeom>
                </pic:spPr>
              </pic:pic>
            </a:graphicData>
          </a:graphic>
          <wp14:sizeRelH relativeFrom="page">
            <wp14:pctWidth>0</wp14:pctWidth>
          </wp14:sizeRelH>
          <wp14:sizeRelV relativeFrom="page">
            <wp14:pctHeight>0</wp14:pctHeight>
          </wp14:sizeRelV>
        </wp:anchor>
      </w:drawing>
    </w:r>
    <w:r w:rsidRPr="00D7661A">
      <w:rPr>
        <w:rFonts w:cs="Arial"/>
        <w:noProof/>
        <w:color w:val="333333"/>
        <w:lang w:val="en-US"/>
      </w:rPr>
      <mc:AlternateContent>
        <mc:Choice Requires="wps">
          <w:drawing>
            <wp:anchor distT="0" distB="0" distL="114300" distR="114300" simplePos="0" relativeHeight="251658239" behindDoc="0" locked="0" layoutInCell="1" allowOverlap="1" wp14:anchorId="3A6CE342" wp14:editId="255397D6">
              <wp:simplePos x="0" y="0"/>
              <wp:positionH relativeFrom="column">
                <wp:posOffset>-976630</wp:posOffset>
              </wp:positionH>
              <wp:positionV relativeFrom="page">
                <wp:posOffset>9608185</wp:posOffset>
              </wp:positionV>
              <wp:extent cx="20116800" cy="899795"/>
              <wp:effectExtent l="0" t="0" r="0" b="0"/>
              <wp:wrapThrough wrapText="bothSides">
                <wp:wrapPolygon edited="0">
                  <wp:start x="0" y="0"/>
                  <wp:lineTo x="0" y="20731"/>
                  <wp:lineTo x="21573" y="20731"/>
                  <wp:lineTo x="2157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0116800" cy="899795"/>
                      </a:xfrm>
                      <a:prstGeom prst="rect">
                        <a:avLst/>
                      </a:prstGeom>
                      <a:solidFill>
                        <a:srgbClr val="ED018C"/>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BD9CC24" id="Rectangle 1" o:spid="_x0000_s1026" style="position:absolute;margin-left:-76.9pt;margin-top:756.55pt;width:22in;height:70.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" fillcolor="#ed018c" stroked="f" strokeweight=".5pt">
              <w10:wrap type="through"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F0EE8" w14:textId="77777777" w:rsidR="00163262" w:rsidRDefault="00163262" w:rsidP="001C3FB0">
      <w:r>
        <w:separator/>
      </w:r>
    </w:p>
  </w:footnote>
  <w:footnote w:type="continuationSeparator" w:id="0">
    <w:p w14:paraId="43C5DCF2" w14:textId="77777777" w:rsidR="00163262" w:rsidRDefault="00163262" w:rsidP="001C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9156" w14:textId="4BDD9510" w:rsidR="00265FB8" w:rsidRDefault="00265FB8">
    <w:pPr>
      <w:pStyle w:val="Header"/>
    </w:pPr>
    <w:r>
      <w:t>V</w:t>
    </w:r>
    <w:r w:rsidR="00F169AB">
      <w:t>1</w:t>
    </w:r>
    <w:r w:rsidR="001A0B70">
      <w:t xml:space="preserve"> </w:t>
    </w:r>
    <w:r w:rsidR="00F169AB">
      <w:t>19</w:t>
    </w:r>
    <w:r w:rsidR="00BA5BA1">
      <w:t>/09/18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926"/>
    <w:multiLevelType w:val="hybridMultilevel"/>
    <w:tmpl w:val="8C6CA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664DF"/>
    <w:multiLevelType w:val="hybridMultilevel"/>
    <w:tmpl w:val="6896A63A"/>
    <w:lvl w:ilvl="0" w:tplc="0240A50C">
      <w:start w:val="1"/>
      <w:numFmt w:val="none"/>
      <w:lvlText w:val="c)"/>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D3216"/>
    <w:multiLevelType w:val="hybridMultilevel"/>
    <w:tmpl w:val="7CB0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F3D49"/>
    <w:multiLevelType w:val="hybridMultilevel"/>
    <w:tmpl w:val="5DD8B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2343F"/>
    <w:multiLevelType w:val="hybridMultilevel"/>
    <w:tmpl w:val="23943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C250C"/>
    <w:multiLevelType w:val="hybridMultilevel"/>
    <w:tmpl w:val="B582B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F0C2F"/>
    <w:multiLevelType w:val="hybridMultilevel"/>
    <w:tmpl w:val="9446D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52129A"/>
    <w:multiLevelType w:val="hybridMultilevel"/>
    <w:tmpl w:val="7EAE47F6"/>
    <w:lvl w:ilvl="0" w:tplc="08CA7E7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A7852"/>
    <w:multiLevelType w:val="hybridMultilevel"/>
    <w:tmpl w:val="DFECE9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E462A"/>
    <w:multiLevelType w:val="hybridMultilevel"/>
    <w:tmpl w:val="5F34B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6440B8"/>
    <w:multiLevelType w:val="hybridMultilevel"/>
    <w:tmpl w:val="8C6CA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9829E6"/>
    <w:multiLevelType w:val="hybridMultilevel"/>
    <w:tmpl w:val="4DA65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3C3CEF"/>
    <w:multiLevelType w:val="hybridMultilevel"/>
    <w:tmpl w:val="F8E049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03EE0"/>
    <w:multiLevelType w:val="hybridMultilevel"/>
    <w:tmpl w:val="561248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263A26"/>
    <w:multiLevelType w:val="hybridMultilevel"/>
    <w:tmpl w:val="2026D982"/>
    <w:lvl w:ilvl="0" w:tplc="29C82296">
      <w:start w:val="1"/>
      <w:numFmt w:val="none"/>
      <w:lvlText w:val="b)"/>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3"/>
  </w:num>
  <w:num w:numId="5">
    <w:abstractNumId w:val="11"/>
  </w:num>
  <w:num w:numId="6">
    <w:abstractNumId w:val="13"/>
  </w:num>
  <w:num w:numId="7">
    <w:abstractNumId w:val="12"/>
  </w:num>
  <w:num w:numId="8">
    <w:abstractNumId w:val="9"/>
  </w:num>
  <w:num w:numId="9">
    <w:abstractNumId w:val="8"/>
  </w:num>
  <w:num w:numId="10">
    <w:abstractNumId w:val="4"/>
  </w:num>
  <w:num w:numId="11">
    <w:abstractNumId w:val="14"/>
  </w:num>
  <w:num w:numId="12">
    <w:abstractNumId w:val="1"/>
  </w:num>
  <w:num w:numId="13">
    <w:abstractNumId w:val="0"/>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B0"/>
    <w:rsid w:val="0009145F"/>
    <w:rsid w:val="000927A4"/>
    <w:rsid w:val="000C1A60"/>
    <w:rsid w:val="000C4C2A"/>
    <w:rsid w:val="000F32F9"/>
    <w:rsid w:val="00163262"/>
    <w:rsid w:val="0017747C"/>
    <w:rsid w:val="001A0B70"/>
    <w:rsid w:val="001B661C"/>
    <w:rsid w:val="001C3FB0"/>
    <w:rsid w:val="00241617"/>
    <w:rsid w:val="00250105"/>
    <w:rsid w:val="00265FB8"/>
    <w:rsid w:val="0027162A"/>
    <w:rsid w:val="002B7F95"/>
    <w:rsid w:val="002D5F39"/>
    <w:rsid w:val="00304500"/>
    <w:rsid w:val="003734FA"/>
    <w:rsid w:val="00397569"/>
    <w:rsid w:val="003F4013"/>
    <w:rsid w:val="003F63FD"/>
    <w:rsid w:val="00405707"/>
    <w:rsid w:val="0041679C"/>
    <w:rsid w:val="00417888"/>
    <w:rsid w:val="0046540F"/>
    <w:rsid w:val="004A1700"/>
    <w:rsid w:val="004E7FA8"/>
    <w:rsid w:val="00553BDE"/>
    <w:rsid w:val="005A5C72"/>
    <w:rsid w:val="005B074E"/>
    <w:rsid w:val="005B1D99"/>
    <w:rsid w:val="005E45B5"/>
    <w:rsid w:val="00602976"/>
    <w:rsid w:val="00603692"/>
    <w:rsid w:val="006562C1"/>
    <w:rsid w:val="00692A87"/>
    <w:rsid w:val="00784972"/>
    <w:rsid w:val="008222B4"/>
    <w:rsid w:val="008313CD"/>
    <w:rsid w:val="00896766"/>
    <w:rsid w:val="008A6070"/>
    <w:rsid w:val="008E6AB3"/>
    <w:rsid w:val="00916420"/>
    <w:rsid w:val="00A0301B"/>
    <w:rsid w:val="00A16885"/>
    <w:rsid w:val="00AB7981"/>
    <w:rsid w:val="00B2264A"/>
    <w:rsid w:val="00B83530"/>
    <w:rsid w:val="00B9178C"/>
    <w:rsid w:val="00BA5BA1"/>
    <w:rsid w:val="00C111F2"/>
    <w:rsid w:val="00C144C6"/>
    <w:rsid w:val="00D10829"/>
    <w:rsid w:val="00D26FC0"/>
    <w:rsid w:val="00D60F59"/>
    <w:rsid w:val="00DA0082"/>
    <w:rsid w:val="00DB322C"/>
    <w:rsid w:val="00DB6F23"/>
    <w:rsid w:val="00DF36EA"/>
    <w:rsid w:val="00DF36FF"/>
    <w:rsid w:val="00E43607"/>
    <w:rsid w:val="00E74980"/>
    <w:rsid w:val="00EB6FB8"/>
    <w:rsid w:val="00EC6BCF"/>
    <w:rsid w:val="00EE7664"/>
    <w:rsid w:val="00F14F09"/>
    <w:rsid w:val="00F169AB"/>
    <w:rsid w:val="00F35AA7"/>
    <w:rsid w:val="00F60DD6"/>
    <w:rsid w:val="00F74C92"/>
    <w:rsid w:val="00FD0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20E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B0"/>
    <w:pPr>
      <w:tabs>
        <w:tab w:val="center" w:pos="4513"/>
        <w:tab w:val="right" w:pos="9026"/>
      </w:tabs>
    </w:pPr>
  </w:style>
  <w:style w:type="character" w:customStyle="1" w:styleId="HeaderChar">
    <w:name w:val="Header Char"/>
    <w:basedOn w:val="DefaultParagraphFont"/>
    <w:link w:val="Header"/>
    <w:uiPriority w:val="99"/>
    <w:rsid w:val="001C3FB0"/>
  </w:style>
  <w:style w:type="paragraph" w:styleId="Footer">
    <w:name w:val="footer"/>
    <w:basedOn w:val="Normal"/>
    <w:link w:val="FooterChar"/>
    <w:uiPriority w:val="99"/>
    <w:unhideWhenUsed/>
    <w:rsid w:val="001C3FB0"/>
    <w:pPr>
      <w:tabs>
        <w:tab w:val="center" w:pos="4513"/>
        <w:tab w:val="right" w:pos="9026"/>
      </w:tabs>
    </w:pPr>
  </w:style>
  <w:style w:type="character" w:customStyle="1" w:styleId="FooterChar">
    <w:name w:val="Footer Char"/>
    <w:basedOn w:val="DefaultParagraphFont"/>
    <w:link w:val="Footer"/>
    <w:uiPriority w:val="99"/>
    <w:rsid w:val="001C3FB0"/>
  </w:style>
  <w:style w:type="character" w:styleId="Hyperlink">
    <w:name w:val="Hyperlink"/>
    <w:basedOn w:val="DefaultParagraphFont"/>
    <w:uiPriority w:val="99"/>
    <w:unhideWhenUsed/>
    <w:rsid w:val="001C3FB0"/>
    <w:rPr>
      <w:color w:val="0563C1" w:themeColor="hyperlink"/>
      <w:u w:val="single"/>
    </w:rPr>
  </w:style>
  <w:style w:type="paragraph" w:styleId="ListParagraph">
    <w:name w:val="List Paragraph"/>
    <w:basedOn w:val="Normal"/>
    <w:uiPriority w:val="34"/>
    <w:qFormat/>
    <w:rsid w:val="001C3FB0"/>
    <w:pPr>
      <w:ind w:left="720"/>
      <w:contextualSpacing/>
    </w:pPr>
  </w:style>
  <w:style w:type="paragraph" w:styleId="BalloonText">
    <w:name w:val="Balloon Text"/>
    <w:basedOn w:val="Normal"/>
    <w:link w:val="BalloonTextChar"/>
    <w:uiPriority w:val="99"/>
    <w:semiHidden/>
    <w:unhideWhenUsed/>
    <w:rsid w:val="00FD07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075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7162A"/>
    <w:rPr>
      <w:sz w:val="18"/>
      <w:szCs w:val="18"/>
    </w:rPr>
  </w:style>
  <w:style w:type="paragraph" w:styleId="CommentText">
    <w:name w:val="annotation text"/>
    <w:basedOn w:val="Normal"/>
    <w:link w:val="CommentTextChar"/>
    <w:uiPriority w:val="99"/>
    <w:semiHidden/>
    <w:unhideWhenUsed/>
    <w:rsid w:val="0027162A"/>
  </w:style>
  <w:style w:type="character" w:customStyle="1" w:styleId="CommentTextChar">
    <w:name w:val="Comment Text Char"/>
    <w:basedOn w:val="DefaultParagraphFont"/>
    <w:link w:val="CommentText"/>
    <w:uiPriority w:val="99"/>
    <w:semiHidden/>
    <w:rsid w:val="0027162A"/>
  </w:style>
  <w:style w:type="paragraph" w:styleId="CommentSubject">
    <w:name w:val="annotation subject"/>
    <w:basedOn w:val="CommentText"/>
    <w:next w:val="CommentText"/>
    <w:link w:val="CommentSubjectChar"/>
    <w:uiPriority w:val="99"/>
    <w:semiHidden/>
    <w:unhideWhenUsed/>
    <w:rsid w:val="0027162A"/>
    <w:rPr>
      <w:b/>
      <w:bCs/>
      <w:sz w:val="20"/>
      <w:szCs w:val="20"/>
    </w:rPr>
  </w:style>
  <w:style w:type="character" w:customStyle="1" w:styleId="CommentSubjectChar">
    <w:name w:val="Comment Subject Char"/>
    <w:basedOn w:val="CommentTextChar"/>
    <w:link w:val="CommentSubject"/>
    <w:uiPriority w:val="99"/>
    <w:semiHidden/>
    <w:rsid w:val="0027162A"/>
    <w:rPr>
      <w:b/>
      <w:bCs/>
      <w:sz w:val="20"/>
      <w:szCs w:val="20"/>
    </w:rPr>
  </w:style>
  <w:style w:type="table" w:styleId="TableGrid">
    <w:name w:val="Table Grid"/>
    <w:basedOn w:val="TableNormal"/>
    <w:uiPriority w:val="39"/>
    <w:rsid w:val="005E4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46540F"/>
    <w:rPr>
      <w:color w:val="605E5C"/>
      <w:shd w:val="clear" w:color="auto" w:fill="E1DFDD"/>
    </w:rPr>
  </w:style>
  <w:style w:type="character" w:styleId="FollowedHyperlink">
    <w:name w:val="FollowedHyperlink"/>
    <w:basedOn w:val="DefaultParagraphFont"/>
    <w:uiPriority w:val="99"/>
    <w:semiHidden/>
    <w:unhideWhenUsed/>
    <w:rsid w:val="00EE7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2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partnership@westminster.ac.uk"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fraser@westminst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M.Usman@westminster.ac.uk"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D22LDngPnIabDmnatg_BpzjaZkAjvrqi/view?usp=sharing"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5A2CB9-5DE0-6E48-8CBE-D25226E6D7C9}" type="doc">
      <dgm:prSet loTypeId="urn:microsoft.com/office/officeart/2005/8/layout/process1" loCatId="" qsTypeId="urn:microsoft.com/office/officeart/2005/8/quickstyle/simple1" qsCatId="simple" csTypeId="urn:microsoft.com/office/officeart/2005/8/colors/accent1_2" csCatId="accent1" phldr="1"/>
      <dgm:spPr/>
    </dgm:pt>
    <dgm:pt modelId="{AAAEB004-2C06-EF4A-8D33-2C75243F658A}">
      <dgm:prSet phldrT="[Text]"/>
      <dgm:spPr>
        <a:xfrm>
          <a:off x="946223" y="78504"/>
          <a:ext cx="674601" cy="926300"/>
        </a:xfrm>
        <a:solidFill>
          <a:srgbClr val="EF018C"/>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Mandatory Introduction Workshop </a:t>
          </a:r>
        </a:p>
        <a:p>
          <a:r>
            <a:rPr lang="en-US">
              <a:solidFill>
                <a:sysClr val="window" lastClr="FFFFFF"/>
              </a:solidFill>
              <a:latin typeface="Calibri" panose="020F0502020204030204"/>
              <a:ea typeface="+mn-ea"/>
              <a:cs typeface="+mn-cs"/>
            </a:rPr>
            <a:t>21st  November 2018 2-5pm</a:t>
          </a:r>
        </a:p>
      </dgm:t>
    </dgm:pt>
    <dgm:pt modelId="{41264CDC-CD03-1C4F-82BA-4F3357DCDB4E}" type="parTrans" cxnId="{70FF70E7-5B24-B848-AED3-613D3632A2BE}">
      <dgm:prSet/>
      <dgm:spPr/>
      <dgm:t>
        <a:bodyPr/>
        <a:lstStyle/>
        <a:p>
          <a:endParaRPr lang="en-US"/>
        </a:p>
      </dgm:t>
    </dgm:pt>
    <dgm:pt modelId="{B24C21E0-7608-0A42-A528-86699E940A7B}" type="sibTrans" cxnId="{70FF70E7-5B24-B848-AED3-613D3632A2BE}">
      <dgm:prSet/>
      <dgm:spPr>
        <a:xfrm>
          <a:off x="1688284" y="458004"/>
          <a:ext cx="143015" cy="167301"/>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860F4F1A-59A9-AD41-836B-A3C5D1C02C78}">
      <dgm:prSet phldrT="[Text]"/>
      <dgm:spPr>
        <a:xfrm>
          <a:off x="3779549" y="78504"/>
          <a:ext cx="674601" cy="926300"/>
        </a:xfrm>
        <a:solidFill>
          <a:srgbClr val="EF018C"/>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Optional Report Writing Workshop </a:t>
          </a:r>
        </a:p>
        <a:p>
          <a:r>
            <a:rPr lang="en-US">
              <a:solidFill>
                <a:sysClr val="window" lastClr="FFFFFF"/>
              </a:solidFill>
              <a:latin typeface="Calibri" panose="020F0502020204030204"/>
              <a:ea typeface="+mn-ea"/>
              <a:cs typeface="+mn-cs"/>
            </a:rPr>
            <a:t>15th May 2019</a:t>
          </a:r>
        </a:p>
      </dgm:t>
    </dgm:pt>
    <dgm:pt modelId="{97362562-17F4-1D4B-AC4D-E015A4AE01DD}" type="parTrans" cxnId="{EA50EEE4-196B-3E42-9CAE-1D6D79FAB8A1}">
      <dgm:prSet/>
      <dgm:spPr/>
      <dgm:t>
        <a:bodyPr/>
        <a:lstStyle/>
        <a:p>
          <a:endParaRPr lang="en-US"/>
        </a:p>
      </dgm:t>
    </dgm:pt>
    <dgm:pt modelId="{F803FB80-EBA3-D045-85BD-E9ECFF271616}" type="sibTrans" cxnId="{EA50EEE4-196B-3E42-9CAE-1D6D79FAB8A1}">
      <dgm:prSet/>
      <dgm:spPr>
        <a:xfrm>
          <a:off x="4521610" y="458004"/>
          <a:ext cx="143015" cy="167301"/>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639B7778-8759-EA48-9EBB-0190FCC966C5}">
      <dgm:prSet phldrT="[Text]"/>
      <dgm:spPr>
        <a:xfrm>
          <a:off x="4723991" y="78504"/>
          <a:ext cx="674601" cy="926300"/>
        </a:xfrm>
        <a:solidFill>
          <a:srgbClr val="EF018C"/>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Final report submission deadline </a:t>
          </a:r>
        </a:p>
        <a:p>
          <a:r>
            <a:rPr lang="en-US">
              <a:solidFill>
                <a:sysClr val="window" lastClr="FFFFFF"/>
              </a:solidFill>
              <a:latin typeface="Calibri" panose="020F0502020204030204"/>
              <a:ea typeface="+mn-ea"/>
              <a:cs typeface="+mn-cs"/>
            </a:rPr>
            <a:t>24th July 2019</a:t>
          </a:r>
        </a:p>
      </dgm:t>
    </dgm:pt>
    <dgm:pt modelId="{6DBF5D48-1565-3344-905A-3B94AFBF297E}" type="parTrans" cxnId="{D8B1A5E7-3B28-644E-8385-EF6E819E94DD}">
      <dgm:prSet/>
      <dgm:spPr/>
      <dgm:t>
        <a:bodyPr/>
        <a:lstStyle/>
        <a:p>
          <a:endParaRPr lang="en-US"/>
        </a:p>
      </dgm:t>
    </dgm:pt>
    <dgm:pt modelId="{0E80DB3F-EB09-2241-B1EE-A038EBC1242B}" type="sibTrans" cxnId="{D8B1A5E7-3B28-644E-8385-EF6E819E94DD}">
      <dgm:prSet/>
      <dgm:spPr>
        <a:xfrm>
          <a:off x="5466052" y="458004"/>
          <a:ext cx="143015" cy="167301"/>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10BFE65E-279F-2D4A-9D36-A41D3D91AE04}">
      <dgm:prSet phldrT="[Text]"/>
      <dgm:spPr>
        <a:xfrm>
          <a:off x="5668433" y="78504"/>
          <a:ext cx="674601" cy="926300"/>
        </a:xfrm>
        <a:solidFill>
          <a:srgbClr val="EF018C"/>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Artefact submission </a:t>
          </a:r>
        </a:p>
        <a:p>
          <a:r>
            <a:rPr lang="en-US">
              <a:solidFill>
                <a:sysClr val="window" lastClr="FFFFFF"/>
              </a:solidFill>
              <a:latin typeface="Calibri" panose="020F0502020204030204"/>
              <a:ea typeface="+mn-ea"/>
              <a:cs typeface="+mn-cs"/>
            </a:rPr>
            <a:t>21st August 2019</a:t>
          </a:r>
        </a:p>
      </dgm:t>
    </dgm:pt>
    <dgm:pt modelId="{96AA1940-A891-FB45-9605-F8AF47CDC298}" type="parTrans" cxnId="{F1735B47-A3C0-B445-A959-A5C455EA649D}">
      <dgm:prSet/>
      <dgm:spPr/>
      <dgm:t>
        <a:bodyPr/>
        <a:lstStyle/>
        <a:p>
          <a:endParaRPr lang="en-US"/>
        </a:p>
      </dgm:t>
    </dgm:pt>
    <dgm:pt modelId="{F9982FF0-F21F-9A43-82BC-6F28A4E37C52}" type="sibTrans" cxnId="{F1735B47-A3C0-B445-A959-A5C455EA649D}">
      <dgm:prSet/>
      <dgm:spPr/>
      <dgm:t>
        <a:bodyPr/>
        <a:lstStyle/>
        <a:p>
          <a:endParaRPr lang="en-US"/>
        </a:p>
      </dgm:t>
    </dgm:pt>
    <dgm:pt modelId="{FA987CDE-7C95-4845-BCDF-A55E5D608937}">
      <dgm:prSet phldrT="[Text]"/>
      <dgm:spPr>
        <a:xfrm>
          <a:off x="1781" y="78504"/>
          <a:ext cx="674601" cy="926300"/>
        </a:xfrm>
        <a:solidFill>
          <a:srgbClr val="EF018C"/>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Application deadline</a:t>
          </a:r>
        </a:p>
        <a:p>
          <a:r>
            <a:rPr lang="en-US">
              <a:solidFill>
                <a:sysClr val="window" lastClr="FFFFFF"/>
              </a:solidFill>
              <a:latin typeface="Calibri" panose="020F0502020204030204"/>
              <a:ea typeface="+mn-ea"/>
              <a:cs typeface="+mn-cs"/>
            </a:rPr>
            <a:t>19th October 2018</a:t>
          </a:r>
        </a:p>
      </dgm:t>
    </dgm:pt>
    <dgm:pt modelId="{1533870A-8BA2-F346-9B24-B002E31A3193}" type="parTrans" cxnId="{970E99C2-079F-DF47-BF60-46EFD20E4863}">
      <dgm:prSet/>
      <dgm:spPr/>
      <dgm:t>
        <a:bodyPr/>
        <a:lstStyle/>
        <a:p>
          <a:endParaRPr lang="en-US"/>
        </a:p>
      </dgm:t>
    </dgm:pt>
    <dgm:pt modelId="{3F0A4BFA-D89A-F840-A587-DA5BF6E03D7A}" type="sibTrans" cxnId="{970E99C2-079F-DF47-BF60-46EFD20E4863}">
      <dgm:prSet/>
      <dgm:spPr>
        <a:xfrm>
          <a:off x="743842" y="458004"/>
          <a:ext cx="143015" cy="167301"/>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2B77FA88-ECB0-B04E-9FE4-263315841501}">
      <dgm:prSet phldrT="[Text]"/>
      <dgm:spPr>
        <a:xfrm>
          <a:off x="1890665" y="78504"/>
          <a:ext cx="674601" cy="926300"/>
        </a:xfrm>
        <a:solidFill>
          <a:srgbClr val="EF018C"/>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Ethics application deadline to CTI by 21st November 2018 (*TBC)</a:t>
          </a:r>
        </a:p>
      </dgm:t>
    </dgm:pt>
    <dgm:pt modelId="{38A69C9D-20F8-1B4F-8B39-CA33DF650E45}" type="parTrans" cxnId="{7D54CA9A-ABCB-B446-A24D-B1FE8A654ACA}">
      <dgm:prSet/>
      <dgm:spPr/>
      <dgm:t>
        <a:bodyPr/>
        <a:lstStyle/>
        <a:p>
          <a:endParaRPr lang="en-US"/>
        </a:p>
      </dgm:t>
    </dgm:pt>
    <dgm:pt modelId="{7633C080-61C7-8545-B2DA-85545BFBD231}" type="sibTrans" cxnId="{7D54CA9A-ABCB-B446-A24D-B1FE8A654ACA}">
      <dgm:prSet/>
      <dgm:spPr/>
      <dgm:t>
        <a:bodyPr/>
        <a:lstStyle/>
        <a:p>
          <a:endParaRPr lang="en-US"/>
        </a:p>
      </dgm:t>
    </dgm:pt>
    <dgm:pt modelId="{B939BBFF-96E7-494C-A4BF-52A248E6BAB6}">
      <dgm:prSet phldrT="[Text]"/>
      <dgm:spPr>
        <a:xfrm>
          <a:off x="1890665" y="78504"/>
          <a:ext cx="674601" cy="926300"/>
        </a:xfrm>
        <a:solidFill>
          <a:srgbClr val="EF018C"/>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Budget deadline 15th February 2019 (rolling)</a:t>
          </a:r>
        </a:p>
      </dgm:t>
    </dgm:pt>
    <dgm:pt modelId="{AA01430A-837D-F841-87AC-B2EE965A2C8F}" type="parTrans" cxnId="{E988B277-5D1E-D741-9D10-73A97D5AE5C5}">
      <dgm:prSet/>
      <dgm:spPr/>
      <dgm:t>
        <a:bodyPr/>
        <a:lstStyle/>
        <a:p>
          <a:endParaRPr lang="en-US"/>
        </a:p>
      </dgm:t>
    </dgm:pt>
    <dgm:pt modelId="{C846B1B3-9456-514B-8D4C-98AC04E61EC8}" type="sibTrans" cxnId="{E988B277-5D1E-D741-9D10-73A97D5AE5C5}">
      <dgm:prSet/>
      <dgm:spPr/>
      <dgm:t>
        <a:bodyPr/>
        <a:lstStyle/>
        <a:p>
          <a:endParaRPr lang="en-US"/>
        </a:p>
      </dgm:t>
    </dgm:pt>
    <dgm:pt modelId="{4DBAE7F6-5F61-6946-A0D9-D44A8D0D3636}" type="pres">
      <dgm:prSet presAssocID="{3A5A2CB9-5DE0-6E48-8CBE-D25226E6D7C9}" presName="Name0" presStyleCnt="0">
        <dgm:presLayoutVars>
          <dgm:dir/>
          <dgm:resizeHandles val="exact"/>
        </dgm:presLayoutVars>
      </dgm:prSet>
      <dgm:spPr/>
    </dgm:pt>
    <dgm:pt modelId="{9F572FB4-F646-3A47-9C36-B1C4A7CC59BF}" type="pres">
      <dgm:prSet presAssocID="{FA987CDE-7C95-4845-BCDF-A55E5D608937}" presName="node" presStyleLbl="node1" presStyleIdx="0" presStyleCnt="7">
        <dgm:presLayoutVars>
          <dgm:bulletEnabled val="1"/>
        </dgm:presLayoutVars>
      </dgm:prSet>
      <dgm:spPr>
        <a:prstGeom prst="roundRect">
          <a:avLst>
            <a:gd name="adj" fmla="val 10000"/>
          </a:avLst>
        </a:prstGeom>
      </dgm:spPr>
    </dgm:pt>
    <dgm:pt modelId="{C1567239-AA07-A04B-A575-3F66F7512990}" type="pres">
      <dgm:prSet presAssocID="{3F0A4BFA-D89A-F840-A587-DA5BF6E03D7A}" presName="sibTrans" presStyleLbl="sibTrans2D1" presStyleIdx="0" presStyleCnt="6"/>
      <dgm:spPr>
        <a:prstGeom prst="rightArrow">
          <a:avLst>
            <a:gd name="adj1" fmla="val 60000"/>
            <a:gd name="adj2" fmla="val 50000"/>
          </a:avLst>
        </a:prstGeom>
      </dgm:spPr>
    </dgm:pt>
    <dgm:pt modelId="{7DB53D57-B117-CC43-9182-09C807A36E3C}" type="pres">
      <dgm:prSet presAssocID="{3F0A4BFA-D89A-F840-A587-DA5BF6E03D7A}" presName="connectorText" presStyleLbl="sibTrans2D1" presStyleIdx="0" presStyleCnt="6"/>
      <dgm:spPr/>
    </dgm:pt>
    <dgm:pt modelId="{1837C946-23E8-7B45-8192-875B754349BA}" type="pres">
      <dgm:prSet presAssocID="{AAAEB004-2C06-EF4A-8D33-2C75243F658A}" presName="node" presStyleLbl="node1" presStyleIdx="1" presStyleCnt="7">
        <dgm:presLayoutVars>
          <dgm:bulletEnabled val="1"/>
        </dgm:presLayoutVars>
      </dgm:prSet>
      <dgm:spPr>
        <a:prstGeom prst="roundRect">
          <a:avLst>
            <a:gd name="adj" fmla="val 10000"/>
          </a:avLst>
        </a:prstGeom>
      </dgm:spPr>
    </dgm:pt>
    <dgm:pt modelId="{6CEF2FEE-689B-B84B-8356-E96E7DCE8B39}" type="pres">
      <dgm:prSet presAssocID="{B24C21E0-7608-0A42-A528-86699E940A7B}" presName="sibTrans" presStyleLbl="sibTrans2D1" presStyleIdx="1" presStyleCnt="6"/>
      <dgm:spPr>
        <a:prstGeom prst="rightArrow">
          <a:avLst>
            <a:gd name="adj1" fmla="val 60000"/>
            <a:gd name="adj2" fmla="val 50000"/>
          </a:avLst>
        </a:prstGeom>
      </dgm:spPr>
    </dgm:pt>
    <dgm:pt modelId="{08443F57-FC09-9B41-899A-6178C639B5EC}" type="pres">
      <dgm:prSet presAssocID="{B24C21E0-7608-0A42-A528-86699E940A7B}" presName="connectorText" presStyleLbl="sibTrans2D1" presStyleIdx="1" presStyleCnt="6"/>
      <dgm:spPr/>
    </dgm:pt>
    <dgm:pt modelId="{DD1FAA07-DE5B-7349-A523-C9595F78FF04}" type="pres">
      <dgm:prSet presAssocID="{2B77FA88-ECB0-B04E-9FE4-263315841501}" presName="node" presStyleLbl="node1" presStyleIdx="2" presStyleCnt="7">
        <dgm:presLayoutVars>
          <dgm:bulletEnabled val="1"/>
        </dgm:presLayoutVars>
      </dgm:prSet>
      <dgm:spPr/>
    </dgm:pt>
    <dgm:pt modelId="{827C9B12-0748-BC4F-AA75-4D388D86F3AC}" type="pres">
      <dgm:prSet presAssocID="{7633C080-61C7-8545-B2DA-85545BFBD231}" presName="sibTrans" presStyleLbl="sibTrans2D1" presStyleIdx="2" presStyleCnt="6"/>
      <dgm:spPr/>
    </dgm:pt>
    <dgm:pt modelId="{0B0455C9-C54E-414E-846D-372BD9D06330}" type="pres">
      <dgm:prSet presAssocID="{7633C080-61C7-8545-B2DA-85545BFBD231}" presName="connectorText" presStyleLbl="sibTrans2D1" presStyleIdx="2" presStyleCnt="6"/>
      <dgm:spPr/>
    </dgm:pt>
    <dgm:pt modelId="{92ACAF19-D73C-E549-A4CD-427C468F4EFF}" type="pres">
      <dgm:prSet presAssocID="{B939BBFF-96E7-494C-A4BF-52A248E6BAB6}" presName="node" presStyleLbl="node1" presStyleIdx="3" presStyleCnt="7">
        <dgm:presLayoutVars>
          <dgm:bulletEnabled val="1"/>
        </dgm:presLayoutVars>
      </dgm:prSet>
      <dgm:spPr/>
    </dgm:pt>
    <dgm:pt modelId="{553E8F9C-B842-EE4A-844C-A886EA67F35E}" type="pres">
      <dgm:prSet presAssocID="{C846B1B3-9456-514B-8D4C-98AC04E61EC8}" presName="sibTrans" presStyleLbl="sibTrans2D1" presStyleIdx="3" presStyleCnt="6"/>
      <dgm:spPr/>
    </dgm:pt>
    <dgm:pt modelId="{2DE91A2F-1FB6-F44A-B4E1-D55D524FF028}" type="pres">
      <dgm:prSet presAssocID="{C846B1B3-9456-514B-8D4C-98AC04E61EC8}" presName="connectorText" presStyleLbl="sibTrans2D1" presStyleIdx="3" presStyleCnt="6"/>
      <dgm:spPr/>
    </dgm:pt>
    <dgm:pt modelId="{09F0375D-CCF7-E844-ABEF-5B0F10DF8339}" type="pres">
      <dgm:prSet presAssocID="{860F4F1A-59A9-AD41-836B-A3C5D1C02C78}" presName="node" presStyleLbl="node1" presStyleIdx="4" presStyleCnt="7">
        <dgm:presLayoutVars>
          <dgm:bulletEnabled val="1"/>
        </dgm:presLayoutVars>
      </dgm:prSet>
      <dgm:spPr>
        <a:prstGeom prst="roundRect">
          <a:avLst>
            <a:gd name="adj" fmla="val 10000"/>
          </a:avLst>
        </a:prstGeom>
      </dgm:spPr>
    </dgm:pt>
    <dgm:pt modelId="{E9ECB539-6BD3-5543-8541-91F7AB7EAC55}" type="pres">
      <dgm:prSet presAssocID="{F803FB80-EBA3-D045-85BD-E9ECFF271616}" presName="sibTrans" presStyleLbl="sibTrans2D1" presStyleIdx="4" presStyleCnt="6"/>
      <dgm:spPr>
        <a:prstGeom prst="rightArrow">
          <a:avLst>
            <a:gd name="adj1" fmla="val 60000"/>
            <a:gd name="adj2" fmla="val 50000"/>
          </a:avLst>
        </a:prstGeom>
      </dgm:spPr>
    </dgm:pt>
    <dgm:pt modelId="{369AA696-69CC-0745-AC25-49CDF499E3D9}" type="pres">
      <dgm:prSet presAssocID="{F803FB80-EBA3-D045-85BD-E9ECFF271616}" presName="connectorText" presStyleLbl="sibTrans2D1" presStyleIdx="4" presStyleCnt="6"/>
      <dgm:spPr/>
    </dgm:pt>
    <dgm:pt modelId="{0888CA58-AADE-3D4C-8B4D-EF62B9C0FFE7}" type="pres">
      <dgm:prSet presAssocID="{639B7778-8759-EA48-9EBB-0190FCC966C5}" presName="node" presStyleLbl="node1" presStyleIdx="5" presStyleCnt="7">
        <dgm:presLayoutVars>
          <dgm:bulletEnabled val="1"/>
        </dgm:presLayoutVars>
      </dgm:prSet>
      <dgm:spPr>
        <a:prstGeom prst="roundRect">
          <a:avLst>
            <a:gd name="adj" fmla="val 10000"/>
          </a:avLst>
        </a:prstGeom>
      </dgm:spPr>
    </dgm:pt>
    <dgm:pt modelId="{C979D82E-B08C-3B49-A0DA-C29D82B5AF6B}" type="pres">
      <dgm:prSet presAssocID="{0E80DB3F-EB09-2241-B1EE-A038EBC1242B}" presName="sibTrans" presStyleLbl="sibTrans2D1" presStyleIdx="5" presStyleCnt="6"/>
      <dgm:spPr>
        <a:prstGeom prst="rightArrow">
          <a:avLst>
            <a:gd name="adj1" fmla="val 60000"/>
            <a:gd name="adj2" fmla="val 50000"/>
          </a:avLst>
        </a:prstGeom>
      </dgm:spPr>
    </dgm:pt>
    <dgm:pt modelId="{0623C7DE-4368-5240-9095-D687E1720A2F}" type="pres">
      <dgm:prSet presAssocID="{0E80DB3F-EB09-2241-B1EE-A038EBC1242B}" presName="connectorText" presStyleLbl="sibTrans2D1" presStyleIdx="5" presStyleCnt="6"/>
      <dgm:spPr/>
    </dgm:pt>
    <dgm:pt modelId="{08A0C16A-445E-594C-8E75-490C344F8852}" type="pres">
      <dgm:prSet presAssocID="{10BFE65E-279F-2D4A-9D36-A41D3D91AE04}" presName="node" presStyleLbl="node1" presStyleIdx="6" presStyleCnt="7">
        <dgm:presLayoutVars>
          <dgm:bulletEnabled val="1"/>
        </dgm:presLayoutVars>
      </dgm:prSet>
      <dgm:spPr>
        <a:prstGeom prst="roundRect">
          <a:avLst>
            <a:gd name="adj" fmla="val 10000"/>
          </a:avLst>
        </a:prstGeom>
      </dgm:spPr>
    </dgm:pt>
  </dgm:ptLst>
  <dgm:cxnLst>
    <dgm:cxn modelId="{0AF10505-7DB0-5B49-8C1F-A143FCD4D2FE}" type="presOf" srcId="{0E80DB3F-EB09-2241-B1EE-A038EBC1242B}" destId="{0623C7DE-4368-5240-9095-D687E1720A2F}" srcOrd="1" destOrd="0" presId="urn:microsoft.com/office/officeart/2005/8/layout/process1"/>
    <dgm:cxn modelId="{BE2F5915-8DDF-944A-9393-6BDF60B93F8C}" type="presOf" srcId="{7633C080-61C7-8545-B2DA-85545BFBD231}" destId="{827C9B12-0748-BC4F-AA75-4D388D86F3AC}" srcOrd="0" destOrd="0" presId="urn:microsoft.com/office/officeart/2005/8/layout/process1"/>
    <dgm:cxn modelId="{EE3FBF1C-3CE7-6942-AD10-5FC8E0D97F82}" type="presOf" srcId="{3A5A2CB9-5DE0-6E48-8CBE-D25226E6D7C9}" destId="{4DBAE7F6-5F61-6946-A0D9-D44A8D0D3636}" srcOrd="0" destOrd="0" presId="urn:microsoft.com/office/officeart/2005/8/layout/process1"/>
    <dgm:cxn modelId="{652FDF23-0795-7D42-8943-1C3908FDB172}" type="presOf" srcId="{B939BBFF-96E7-494C-A4BF-52A248E6BAB6}" destId="{92ACAF19-D73C-E549-A4CD-427C468F4EFF}" srcOrd="0" destOrd="0" presId="urn:microsoft.com/office/officeart/2005/8/layout/process1"/>
    <dgm:cxn modelId="{F1735B47-A3C0-B445-A959-A5C455EA649D}" srcId="{3A5A2CB9-5DE0-6E48-8CBE-D25226E6D7C9}" destId="{10BFE65E-279F-2D4A-9D36-A41D3D91AE04}" srcOrd="6" destOrd="0" parTransId="{96AA1940-A891-FB45-9605-F8AF47CDC298}" sibTransId="{F9982FF0-F21F-9A43-82BC-6F28A4E37C52}"/>
    <dgm:cxn modelId="{CF4BB75F-3286-244C-83B3-846E05D73947}" type="presOf" srcId="{10BFE65E-279F-2D4A-9D36-A41D3D91AE04}" destId="{08A0C16A-445E-594C-8E75-490C344F8852}" srcOrd="0" destOrd="0" presId="urn:microsoft.com/office/officeart/2005/8/layout/process1"/>
    <dgm:cxn modelId="{08AC9266-49B9-324E-85A0-B91B45908829}" type="presOf" srcId="{B24C21E0-7608-0A42-A528-86699E940A7B}" destId="{08443F57-FC09-9B41-899A-6178C639B5EC}" srcOrd="1" destOrd="0" presId="urn:microsoft.com/office/officeart/2005/8/layout/process1"/>
    <dgm:cxn modelId="{E988B277-5D1E-D741-9D10-73A97D5AE5C5}" srcId="{3A5A2CB9-5DE0-6E48-8CBE-D25226E6D7C9}" destId="{B939BBFF-96E7-494C-A4BF-52A248E6BAB6}" srcOrd="3" destOrd="0" parTransId="{AA01430A-837D-F841-87AC-B2EE965A2C8F}" sibTransId="{C846B1B3-9456-514B-8D4C-98AC04E61EC8}"/>
    <dgm:cxn modelId="{2FA5C878-25FE-624A-A22E-665E2965927F}" type="presOf" srcId="{B24C21E0-7608-0A42-A528-86699E940A7B}" destId="{6CEF2FEE-689B-B84B-8356-E96E7DCE8B39}" srcOrd="0" destOrd="0" presId="urn:microsoft.com/office/officeart/2005/8/layout/process1"/>
    <dgm:cxn modelId="{6C11A38B-E333-9B41-A785-FDDFC037E881}" type="presOf" srcId="{AAAEB004-2C06-EF4A-8D33-2C75243F658A}" destId="{1837C946-23E8-7B45-8192-875B754349BA}" srcOrd="0" destOrd="0" presId="urn:microsoft.com/office/officeart/2005/8/layout/process1"/>
    <dgm:cxn modelId="{FC5DE28E-81B0-A346-BF73-9E7C5268CA66}" type="presOf" srcId="{C846B1B3-9456-514B-8D4C-98AC04E61EC8}" destId="{553E8F9C-B842-EE4A-844C-A886EA67F35E}" srcOrd="0" destOrd="0" presId="urn:microsoft.com/office/officeart/2005/8/layout/process1"/>
    <dgm:cxn modelId="{65BCA490-3E7A-F045-A6FC-8847408D7261}" type="presOf" srcId="{0E80DB3F-EB09-2241-B1EE-A038EBC1242B}" destId="{C979D82E-B08C-3B49-A0DA-C29D82B5AF6B}" srcOrd="0" destOrd="0" presId="urn:microsoft.com/office/officeart/2005/8/layout/process1"/>
    <dgm:cxn modelId="{C1419E98-BF46-FC42-A98D-BFA17035A89C}" type="presOf" srcId="{F803FB80-EBA3-D045-85BD-E9ECFF271616}" destId="{E9ECB539-6BD3-5543-8541-91F7AB7EAC55}" srcOrd="0" destOrd="0" presId="urn:microsoft.com/office/officeart/2005/8/layout/process1"/>
    <dgm:cxn modelId="{7D54CA9A-ABCB-B446-A24D-B1FE8A654ACA}" srcId="{3A5A2CB9-5DE0-6E48-8CBE-D25226E6D7C9}" destId="{2B77FA88-ECB0-B04E-9FE4-263315841501}" srcOrd="2" destOrd="0" parTransId="{38A69C9D-20F8-1B4F-8B39-CA33DF650E45}" sibTransId="{7633C080-61C7-8545-B2DA-85545BFBD231}"/>
    <dgm:cxn modelId="{4D4139A7-B437-9043-B60D-0BF7FE70FF36}" type="presOf" srcId="{860F4F1A-59A9-AD41-836B-A3C5D1C02C78}" destId="{09F0375D-CCF7-E844-ABEF-5B0F10DF8339}" srcOrd="0" destOrd="0" presId="urn:microsoft.com/office/officeart/2005/8/layout/process1"/>
    <dgm:cxn modelId="{7B5654B3-2B65-C94D-92A1-EA477B58221A}" type="presOf" srcId="{639B7778-8759-EA48-9EBB-0190FCC966C5}" destId="{0888CA58-AADE-3D4C-8B4D-EF62B9C0FFE7}" srcOrd="0" destOrd="0" presId="urn:microsoft.com/office/officeart/2005/8/layout/process1"/>
    <dgm:cxn modelId="{DE22CBB6-EFDF-4B43-BD83-535EC4B9151C}" type="presOf" srcId="{FA987CDE-7C95-4845-BCDF-A55E5D608937}" destId="{9F572FB4-F646-3A47-9C36-B1C4A7CC59BF}" srcOrd="0" destOrd="0" presId="urn:microsoft.com/office/officeart/2005/8/layout/process1"/>
    <dgm:cxn modelId="{970E99C2-079F-DF47-BF60-46EFD20E4863}" srcId="{3A5A2CB9-5DE0-6E48-8CBE-D25226E6D7C9}" destId="{FA987CDE-7C95-4845-BCDF-A55E5D608937}" srcOrd="0" destOrd="0" parTransId="{1533870A-8BA2-F346-9B24-B002E31A3193}" sibTransId="{3F0A4BFA-D89A-F840-A587-DA5BF6E03D7A}"/>
    <dgm:cxn modelId="{E6C65BC9-7FA8-F341-8364-B71964091355}" type="presOf" srcId="{3F0A4BFA-D89A-F840-A587-DA5BF6E03D7A}" destId="{C1567239-AA07-A04B-A575-3F66F7512990}" srcOrd="0" destOrd="0" presId="urn:microsoft.com/office/officeart/2005/8/layout/process1"/>
    <dgm:cxn modelId="{F307A8CC-C0EF-E449-A737-C99AF4623D8E}" type="presOf" srcId="{7633C080-61C7-8545-B2DA-85545BFBD231}" destId="{0B0455C9-C54E-414E-846D-372BD9D06330}" srcOrd="1" destOrd="0" presId="urn:microsoft.com/office/officeart/2005/8/layout/process1"/>
    <dgm:cxn modelId="{FB3EE7CF-0EF7-1E40-90C0-EF43E7F2D5F4}" type="presOf" srcId="{2B77FA88-ECB0-B04E-9FE4-263315841501}" destId="{DD1FAA07-DE5B-7349-A523-C9595F78FF04}" srcOrd="0" destOrd="0" presId="urn:microsoft.com/office/officeart/2005/8/layout/process1"/>
    <dgm:cxn modelId="{0F539AD7-9461-E141-BFEA-DEC28CA85601}" type="presOf" srcId="{3F0A4BFA-D89A-F840-A587-DA5BF6E03D7A}" destId="{7DB53D57-B117-CC43-9182-09C807A36E3C}" srcOrd="1" destOrd="0" presId="urn:microsoft.com/office/officeart/2005/8/layout/process1"/>
    <dgm:cxn modelId="{EA50EEE4-196B-3E42-9CAE-1D6D79FAB8A1}" srcId="{3A5A2CB9-5DE0-6E48-8CBE-D25226E6D7C9}" destId="{860F4F1A-59A9-AD41-836B-A3C5D1C02C78}" srcOrd="4" destOrd="0" parTransId="{97362562-17F4-1D4B-AC4D-E015A4AE01DD}" sibTransId="{F803FB80-EBA3-D045-85BD-E9ECFF271616}"/>
    <dgm:cxn modelId="{70FF70E7-5B24-B848-AED3-613D3632A2BE}" srcId="{3A5A2CB9-5DE0-6E48-8CBE-D25226E6D7C9}" destId="{AAAEB004-2C06-EF4A-8D33-2C75243F658A}" srcOrd="1" destOrd="0" parTransId="{41264CDC-CD03-1C4F-82BA-4F3357DCDB4E}" sibTransId="{B24C21E0-7608-0A42-A528-86699E940A7B}"/>
    <dgm:cxn modelId="{D8B1A5E7-3B28-644E-8385-EF6E819E94DD}" srcId="{3A5A2CB9-5DE0-6E48-8CBE-D25226E6D7C9}" destId="{639B7778-8759-EA48-9EBB-0190FCC966C5}" srcOrd="5" destOrd="0" parTransId="{6DBF5D48-1565-3344-905A-3B94AFBF297E}" sibTransId="{0E80DB3F-EB09-2241-B1EE-A038EBC1242B}"/>
    <dgm:cxn modelId="{0A3FEFF8-CDAC-E941-960A-3D9A8E4F76AA}" type="presOf" srcId="{F803FB80-EBA3-D045-85BD-E9ECFF271616}" destId="{369AA696-69CC-0745-AC25-49CDF499E3D9}" srcOrd="1" destOrd="0" presId="urn:microsoft.com/office/officeart/2005/8/layout/process1"/>
    <dgm:cxn modelId="{610637FE-A17F-4A4A-A227-2318C6070ED6}" type="presOf" srcId="{C846B1B3-9456-514B-8D4C-98AC04E61EC8}" destId="{2DE91A2F-1FB6-F44A-B4E1-D55D524FF028}" srcOrd="1" destOrd="0" presId="urn:microsoft.com/office/officeart/2005/8/layout/process1"/>
    <dgm:cxn modelId="{9B69B5ED-700B-D74C-AF47-82EC840418F2}" type="presParOf" srcId="{4DBAE7F6-5F61-6946-A0D9-D44A8D0D3636}" destId="{9F572FB4-F646-3A47-9C36-B1C4A7CC59BF}" srcOrd="0" destOrd="0" presId="urn:microsoft.com/office/officeart/2005/8/layout/process1"/>
    <dgm:cxn modelId="{7CE67A61-E54F-FF4C-91D6-8CFA10F6016D}" type="presParOf" srcId="{4DBAE7F6-5F61-6946-A0D9-D44A8D0D3636}" destId="{C1567239-AA07-A04B-A575-3F66F7512990}" srcOrd="1" destOrd="0" presId="urn:microsoft.com/office/officeart/2005/8/layout/process1"/>
    <dgm:cxn modelId="{271AD025-FE3E-FB4B-B19F-F59B7CC707B2}" type="presParOf" srcId="{C1567239-AA07-A04B-A575-3F66F7512990}" destId="{7DB53D57-B117-CC43-9182-09C807A36E3C}" srcOrd="0" destOrd="0" presId="urn:microsoft.com/office/officeart/2005/8/layout/process1"/>
    <dgm:cxn modelId="{091C339D-9D83-C942-ABF9-26AB9A1587E7}" type="presParOf" srcId="{4DBAE7F6-5F61-6946-A0D9-D44A8D0D3636}" destId="{1837C946-23E8-7B45-8192-875B754349BA}" srcOrd="2" destOrd="0" presId="urn:microsoft.com/office/officeart/2005/8/layout/process1"/>
    <dgm:cxn modelId="{16433FDF-A0F1-9D47-A978-BD2DF5B41C87}" type="presParOf" srcId="{4DBAE7F6-5F61-6946-A0D9-D44A8D0D3636}" destId="{6CEF2FEE-689B-B84B-8356-E96E7DCE8B39}" srcOrd="3" destOrd="0" presId="urn:microsoft.com/office/officeart/2005/8/layout/process1"/>
    <dgm:cxn modelId="{44B5DE84-22F2-AE42-99AF-2922FEE54CA1}" type="presParOf" srcId="{6CEF2FEE-689B-B84B-8356-E96E7DCE8B39}" destId="{08443F57-FC09-9B41-899A-6178C639B5EC}" srcOrd="0" destOrd="0" presId="urn:microsoft.com/office/officeart/2005/8/layout/process1"/>
    <dgm:cxn modelId="{B4484A43-F3D2-6649-AAFB-71899D946FC7}" type="presParOf" srcId="{4DBAE7F6-5F61-6946-A0D9-D44A8D0D3636}" destId="{DD1FAA07-DE5B-7349-A523-C9595F78FF04}" srcOrd="4" destOrd="0" presId="urn:microsoft.com/office/officeart/2005/8/layout/process1"/>
    <dgm:cxn modelId="{61760EF1-6BE8-6841-8C2D-C69E3822E563}" type="presParOf" srcId="{4DBAE7F6-5F61-6946-A0D9-D44A8D0D3636}" destId="{827C9B12-0748-BC4F-AA75-4D388D86F3AC}" srcOrd="5" destOrd="0" presId="urn:microsoft.com/office/officeart/2005/8/layout/process1"/>
    <dgm:cxn modelId="{B11DFE68-AF54-6940-8E49-2D9ABE544ACE}" type="presParOf" srcId="{827C9B12-0748-BC4F-AA75-4D388D86F3AC}" destId="{0B0455C9-C54E-414E-846D-372BD9D06330}" srcOrd="0" destOrd="0" presId="urn:microsoft.com/office/officeart/2005/8/layout/process1"/>
    <dgm:cxn modelId="{894652D4-0BCF-304C-B32A-5FF904DD24F0}" type="presParOf" srcId="{4DBAE7F6-5F61-6946-A0D9-D44A8D0D3636}" destId="{92ACAF19-D73C-E549-A4CD-427C468F4EFF}" srcOrd="6" destOrd="0" presId="urn:microsoft.com/office/officeart/2005/8/layout/process1"/>
    <dgm:cxn modelId="{355C5BE2-FF26-4A4F-86EC-524EE236F06E}" type="presParOf" srcId="{4DBAE7F6-5F61-6946-A0D9-D44A8D0D3636}" destId="{553E8F9C-B842-EE4A-844C-A886EA67F35E}" srcOrd="7" destOrd="0" presId="urn:microsoft.com/office/officeart/2005/8/layout/process1"/>
    <dgm:cxn modelId="{53C9065C-B952-7142-8338-DF074B8CA163}" type="presParOf" srcId="{553E8F9C-B842-EE4A-844C-A886EA67F35E}" destId="{2DE91A2F-1FB6-F44A-B4E1-D55D524FF028}" srcOrd="0" destOrd="0" presId="urn:microsoft.com/office/officeart/2005/8/layout/process1"/>
    <dgm:cxn modelId="{DDDBFB05-13F3-DF4D-84CF-883F5D0B00DA}" type="presParOf" srcId="{4DBAE7F6-5F61-6946-A0D9-D44A8D0D3636}" destId="{09F0375D-CCF7-E844-ABEF-5B0F10DF8339}" srcOrd="8" destOrd="0" presId="urn:microsoft.com/office/officeart/2005/8/layout/process1"/>
    <dgm:cxn modelId="{A14048AF-BA56-D248-B66F-EE4598495E65}" type="presParOf" srcId="{4DBAE7F6-5F61-6946-A0D9-D44A8D0D3636}" destId="{E9ECB539-6BD3-5543-8541-91F7AB7EAC55}" srcOrd="9" destOrd="0" presId="urn:microsoft.com/office/officeart/2005/8/layout/process1"/>
    <dgm:cxn modelId="{5F197576-0480-1C4F-83E1-63AA5FC28302}" type="presParOf" srcId="{E9ECB539-6BD3-5543-8541-91F7AB7EAC55}" destId="{369AA696-69CC-0745-AC25-49CDF499E3D9}" srcOrd="0" destOrd="0" presId="urn:microsoft.com/office/officeart/2005/8/layout/process1"/>
    <dgm:cxn modelId="{91EBE5C9-2A91-8947-90EF-3EF598D0D438}" type="presParOf" srcId="{4DBAE7F6-5F61-6946-A0D9-D44A8D0D3636}" destId="{0888CA58-AADE-3D4C-8B4D-EF62B9C0FFE7}" srcOrd="10" destOrd="0" presId="urn:microsoft.com/office/officeart/2005/8/layout/process1"/>
    <dgm:cxn modelId="{7DC15112-ACA3-0C41-99A6-B3ADDC2EC7A8}" type="presParOf" srcId="{4DBAE7F6-5F61-6946-A0D9-D44A8D0D3636}" destId="{C979D82E-B08C-3B49-A0DA-C29D82B5AF6B}" srcOrd="11" destOrd="0" presId="urn:microsoft.com/office/officeart/2005/8/layout/process1"/>
    <dgm:cxn modelId="{2CE1EDBA-CFB6-EF47-9EC0-74566A756C61}" type="presParOf" srcId="{C979D82E-B08C-3B49-A0DA-C29D82B5AF6B}" destId="{0623C7DE-4368-5240-9095-D687E1720A2F}" srcOrd="0" destOrd="0" presId="urn:microsoft.com/office/officeart/2005/8/layout/process1"/>
    <dgm:cxn modelId="{5DD7DCA8-986C-CD4B-8474-9409017A00CF}" type="presParOf" srcId="{4DBAE7F6-5F61-6946-A0D9-D44A8D0D3636}" destId="{08A0C16A-445E-594C-8E75-490C344F8852}" srcOrd="12"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72FB4-F646-3A47-9C36-B1C4A7CC59BF}">
      <dsp:nvSpPr>
        <dsp:cNvPr id="0" name=""/>
        <dsp:cNvSpPr/>
      </dsp:nvSpPr>
      <dsp:spPr>
        <a:xfrm>
          <a:off x="1608" y="153145"/>
          <a:ext cx="608987" cy="716512"/>
        </a:xfrm>
        <a:prstGeom prst="roundRect">
          <a:avLst>
            <a:gd name="adj" fmla="val 10000"/>
          </a:avLst>
        </a:prstGeom>
        <a:solidFill>
          <a:srgbClr val="EF018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Application deadline</a:t>
          </a:r>
        </a:p>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19th October 2018</a:t>
          </a:r>
        </a:p>
      </dsp:txBody>
      <dsp:txXfrm>
        <a:off x="19445" y="170982"/>
        <a:ext cx="573313" cy="680838"/>
      </dsp:txXfrm>
    </dsp:sp>
    <dsp:sp modelId="{C1567239-AA07-A04B-A575-3F66F7512990}">
      <dsp:nvSpPr>
        <dsp:cNvPr id="0" name=""/>
        <dsp:cNvSpPr/>
      </dsp:nvSpPr>
      <dsp:spPr>
        <a:xfrm>
          <a:off x="671494" y="435887"/>
          <a:ext cx="129105" cy="15102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671494" y="466093"/>
        <a:ext cx="90374" cy="90616"/>
      </dsp:txXfrm>
    </dsp:sp>
    <dsp:sp modelId="{1837C946-23E8-7B45-8192-875B754349BA}">
      <dsp:nvSpPr>
        <dsp:cNvPr id="0" name=""/>
        <dsp:cNvSpPr/>
      </dsp:nvSpPr>
      <dsp:spPr>
        <a:xfrm>
          <a:off x="854190" y="153145"/>
          <a:ext cx="608987" cy="716512"/>
        </a:xfrm>
        <a:prstGeom prst="roundRect">
          <a:avLst>
            <a:gd name="adj" fmla="val 10000"/>
          </a:avLst>
        </a:prstGeom>
        <a:solidFill>
          <a:srgbClr val="EF018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Mandatory Introduction Workshop </a:t>
          </a:r>
        </a:p>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21st  November 2018 2-5pm</a:t>
          </a:r>
        </a:p>
      </dsp:txBody>
      <dsp:txXfrm>
        <a:off x="872027" y="170982"/>
        <a:ext cx="573313" cy="680838"/>
      </dsp:txXfrm>
    </dsp:sp>
    <dsp:sp modelId="{6CEF2FEE-689B-B84B-8356-E96E7DCE8B39}">
      <dsp:nvSpPr>
        <dsp:cNvPr id="0" name=""/>
        <dsp:cNvSpPr/>
      </dsp:nvSpPr>
      <dsp:spPr>
        <a:xfrm>
          <a:off x="1524077" y="435887"/>
          <a:ext cx="129105" cy="15102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1524077" y="466093"/>
        <a:ext cx="90374" cy="90616"/>
      </dsp:txXfrm>
    </dsp:sp>
    <dsp:sp modelId="{DD1FAA07-DE5B-7349-A523-C9595F78FF04}">
      <dsp:nvSpPr>
        <dsp:cNvPr id="0" name=""/>
        <dsp:cNvSpPr/>
      </dsp:nvSpPr>
      <dsp:spPr>
        <a:xfrm>
          <a:off x="1706773" y="153145"/>
          <a:ext cx="608987" cy="716512"/>
        </a:xfrm>
        <a:prstGeom prst="roundRect">
          <a:avLst>
            <a:gd name="adj" fmla="val 10000"/>
          </a:avLst>
        </a:prstGeom>
        <a:solidFill>
          <a:srgbClr val="EF018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Ethics application deadline to CTI by 21st November 2018 (*TBC)</a:t>
          </a:r>
        </a:p>
      </dsp:txBody>
      <dsp:txXfrm>
        <a:off x="1724610" y="170982"/>
        <a:ext cx="573313" cy="680838"/>
      </dsp:txXfrm>
    </dsp:sp>
    <dsp:sp modelId="{827C9B12-0748-BC4F-AA75-4D388D86F3AC}">
      <dsp:nvSpPr>
        <dsp:cNvPr id="0" name=""/>
        <dsp:cNvSpPr/>
      </dsp:nvSpPr>
      <dsp:spPr>
        <a:xfrm>
          <a:off x="2376659" y="435887"/>
          <a:ext cx="129105" cy="1510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376659" y="466093"/>
        <a:ext cx="90374" cy="90616"/>
      </dsp:txXfrm>
    </dsp:sp>
    <dsp:sp modelId="{92ACAF19-D73C-E549-A4CD-427C468F4EFF}">
      <dsp:nvSpPr>
        <dsp:cNvPr id="0" name=""/>
        <dsp:cNvSpPr/>
      </dsp:nvSpPr>
      <dsp:spPr>
        <a:xfrm>
          <a:off x="2559356" y="153145"/>
          <a:ext cx="608987" cy="716512"/>
        </a:xfrm>
        <a:prstGeom prst="roundRect">
          <a:avLst>
            <a:gd name="adj" fmla="val 10000"/>
          </a:avLst>
        </a:prstGeom>
        <a:solidFill>
          <a:srgbClr val="EF018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Budget deadline 15th February 2019 (rolling)</a:t>
          </a:r>
        </a:p>
      </dsp:txBody>
      <dsp:txXfrm>
        <a:off x="2577193" y="170982"/>
        <a:ext cx="573313" cy="680838"/>
      </dsp:txXfrm>
    </dsp:sp>
    <dsp:sp modelId="{553E8F9C-B842-EE4A-844C-A886EA67F35E}">
      <dsp:nvSpPr>
        <dsp:cNvPr id="0" name=""/>
        <dsp:cNvSpPr/>
      </dsp:nvSpPr>
      <dsp:spPr>
        <a:xfrm>
          <a:off x="3229242" y="435887"/>
          <a:ext cx="129105" cy="1510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229242" y="466093"/>
        <a:ext cx="90374" cy="90616"/>
      </dsp:txXfrm>
    </dsp:sp>
    <dsp:sp modelId="{09F0375D-CCF7-E844-ABEF-5B0F10DF8339}">
      <dsp:nvSpPr>
        <dsp:cNvPr id="0" name=""/>
        <dsp:cNvSpPr/>
      </dsp:nvSpPr>
      <dsp:spPr>
        <a:xfrm>
          <a:off x="3411938" y="153145"/>
          <a:ext cx="608987" cy="716512"/>
        </a:xfrm>
        <a:prstGeom prst="roundRect">
          <a:avLst>
            <a:gd name="adj" fmla="val 10000"/>
          </a:avLst>
        </a:prstGeom>
        <a:solidFill>
          <a:srgbClr val="EF018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Optional Report Writing Workshop </a:t>
          </a:r>
        </a:p>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15th May 2019</a:t>
          </a:r>
        </a:p>
      </dsp:txBody>
      <dsp:txXfrm>
        <a:off x="3429775" y="170982"/>
        <a:ext cx="573313" cy="680838"/>
      </dsp:txXfrm>
    </dsp:sp>
    <dsp:sp modelId="{E9ECB539-6BD3-5543-8541-91F7AB7EAC55}">
      <dsp:nvSpPr>
        <dsp:cNvPr id="0" name=""/>
        <dsp:cNvSpPr/>
      </dsp:nvSpPr>
      <dsp:spPr>
        <a:xfrm>
          <a:off x="4081825" y="435887"/>
          <a:ext cx="129105" cy="15102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4081825" y="466093"/>
        <a:ext cx="90374" cy="90616"/>
      </dsp:txXfrm>
    </dsp:sp>
    <dsp:sp modelId="{0888CA58-AADE-3D4C-8B4D-EF62B9C0FFE7}">
      <dsp:nvSpPr>
        <dsp:cNvPr id="0" name=""/>
        <dsp:cNvSpPr/>
      </dsp:nvSpPr>
      <dsp:spPr>
        <a:xfrm>
          <a:off x="4264521" y="153145"/>
          <a:ext cx="608987" cy="716512"/>
        </a:xfrm>
        <a:prstGeom prst="roundRect">
          <a:avLst>
            <a:gd name="adj" fmla="val 10000"/>
          </a:avLst>
        </a:prstGeom>
        <a:solidFill>
          <a:srgbClr val="EF018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Final report submission deadline </a:t>
          </a:r>
        </a:p>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24th July 2019</a:t>
          </a:r>
        </a:p>
      </dsp:txBody>
      <dsp:txXfrm>
        <a:off x="4282358" y="170982"/>
        <a:ext cx="573313" cy="680838"/>
      </dsp:txXfrm>
    </dsp:sp>
    <dsp:sp modelId="{C979D82E-B08C-3B49-A0DA-C29D82B5AF6B}">
      <dsp:nvSpPr>
        <dsp:cNvPr id="0" name=""/>
        <dsp:cNvSpPr/>
      </dsp:nvSpPr>
      <dsp:spPr>
        <a:xfrm>
          <a:off x="4934407" y="435887"/>
          <a:ext cx="129105" cy="151028"/>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4934407" y="466093"/>
        <a:ext cx="90374" cy="90616"/>
      </dsp:txXfrm>
    </dsp:sp>
    <dsp:sp modelId="{08A0C16A-445E-594C-8E75-490C344F8852}">
      <dsp:nvSpPr>
        <dsp:cNvPr id="0" name=""/>
        <dsp:cNvSpPr/>
      </dsp:nvSpPr>
      <dsp:spPr>
        <a:xfrm>
          <a:off x="5117104" y="153145"/>
          <a:ext cx="608987" cy="716512"/>
        </a:xfrm>
        <a:prstGeom prst="roundRect">
          <a:avLst>
            <a:gd name="adj" fmla="val 10000"/>
          </a:avLst>
        </a:prstGeom>
        <a:solidFill>
          <a:srgbClr val="EF018C"/>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Artefact submission </a:t>
          </a:r>
        </a:p>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21st August 2019</a:t>
          </a:r>
        </a:p>
      </dsp:txBody>
      <dsp:txXfrm>
        <a:off x="5134941" y="170982"/>
        <a:ext cx="573313" cy="6808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838AA2-6FA3-D443-8D4B-BF7CF67F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Moonisah Usman</dc:creator>
  <cp:keywords/>
  <dc:description/>
  <cp:lastModifiedBy>Moonisah Usman</cp:lastModifiedBy>
  <cp:revision>3</cp:revision>
  <dcterms:created xsi:type="dcterms:W3CDTF">2020-05-12T08:14:00Z</dcterms:created>
  <dcterms:modified xsi:type="dcterms:W3CDTF">2020-05-12T08:15:00Z</dcterms:modified>
</cp:coreProperties>
</file>