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4EBB" w14:textId="77777777" w:rsidR="001E775B" w:rsidRPr="00044AB7" w:rsidRDefault="001E775B" w:rsidP="001E775B">
      <w:pPr>
        <w:rPr>
          <w:sz w:val="40"/>
        </w:rPr>
      </w:pPr>
    </w:p>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7">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Default="00CA4FAD" w:rsidP="00CA4FAD">
      <w:pPr>
        <w:jc w:val="center"/>
        <w:rPr>
          <w:b/>
          <w:sz w:val="40"/>
        </w:rPr>
      </w:pPr>
    </w:p>
    <w:p w14:paraId="75D9054F" w14:textId="77777777" w:rsidR="00F05091" w:rsidRDefault="00013807" w:rsidP="00CA4FAD">
      <w:pPr>
        <w:jc w:val="center"/>
        <w:rPr>
          <w:b/>
          <w:color w:val="002060"/>
          <w:sz w:val="40"/>
        </w:rPr>
      </w:pPr>
      <w:r w:rsidRPr="00013807">
        <w:rPr>
          <w:b/>
          <w:color w:val="002060"/>
          <w:sz w:val="40"/>
        </w:rPr>
        <w:t xml:space="preserve">A </w:t>
      </w:r>
      <w:r w:rsidR="00F05091" w:rsidRPr="00F05091">
        <w:rPr>
          <w:b/>
          <w:color w:val="002060"/>
          <w:sz w:val="40"/>
        </w:rPr>
        <w:t>Curriculum Design Collaboration</w:t>
      </w:r>
    </w:p>
    <w:p w14:paraId="68B6AF78" w14:textId="77777777" w:rsidR="00F05091" w:rsidRDefault="00F05091" w:rsidP="00CA4FAD">
      <w:pPr>
        <w:jc w:val="center"/>
        <w:rPr>
          <w:b/>
          <w:color w:val="002060"/>
          <w:sz w:val="40"/>
        </w:rPr>
      </w:pPr>
    </w:p>
    <w:p w14:paraId="1106B31C" w14:textId="7318E83D" w:rsidR="00CB2E25" w:rsidRPr="00CA4FAD" w:rsidRDefault="00395082" w:rsidP="00CA4FAD">
      <w:pPr>
        <w:jc w:val="center"/>
        <w:rPr>
          <w:b/>
          <w:i/>
          <w:iCs/>
          <w:sz w:val="40"/>
        </w:rPr>
      </w:pPr>
      <w:r>
        <w:rPr>
          <w:b/>
          <w:i/>
          <w:iCs/>
          <w:sz w:val="40"/>
        </w:rPr>
        <w:t>Student Digital Literacy Framework</w:t>
      </w:r>
    </w:p>
    <w:p w14:paraId="6B2F4F88" w14:textId="77777777" w:rsidR="00044AB7" w:rsidRDefault="00044AB7" w:rsidP="00013807">
      <w:pPr>
        <w:rPr>
          <w:sz w:val="40"/>
        </w:rPr>
      </w:pPr>
    </w:p>
    <w:p w14:paraId="339739B6" w14:textId="13ED6434" w:rsidR="00C358A8" w:rsidRPr="00C358A8" w:rsidRDefault="00044AB7" w:rsidP="00C358A8">
      <w:pPr>
        <w:pStyle w:val="xmsonormal"/>
        <w:rPr>
          <w:rFonts w:ascii="Arial" w:eastAsia="Times New Roman" w:hAnsi="Arial" w:cs="Times New Roman"/>
          <w:sz w:val="40"/>
          <w:lang w:eastAsia="en-US"/>
        </w:rPr>
      </w:pPr>
      <w:r w:rsidRPr="007E0D3F">
        <w:rPr>
          <w:sz w:val="40"/>
        </w:rPr>
        <w:t>Student Partners</w:t>
      </w:r>
      <w:r w:rsidR="00395082" w:rsidRPr="007E0D3F">
        <w:rPr>
          <w:sz w:val="40"/>
        </w:rPr>
        <w:t xml:space="preserve">: </w:t>
      </w:r>
      <w:r w:rsidR="00C358A8" w:rsidRPr="007E0D3F">
        <w:rPr>
          <w:sz w:val="40"/>
        </w:rPr>
        <w:t>Teuta Asllanaj</w:t>
      </w:r>
      <w:r w:rsidR="00C358A8" w:rsidRPr="007E0D3F">
        <w:rPr>
          <w:sz w:val="40"/>
        </w:rPr>
        <w:t xml:space="preserve">, </w:t>
      </w:r>
      <w:r w:rsidR="00C358A8" w:rsidRPr="007E0D3F">
        <w:rPr>
          <w:sz w:val="40"/>
        </w:rPr>
        <w:t>Nicole Camilo Tayaca</w:t>
      </w:r>
      <w:r w:rsidR="00C358A8" w:rsidRPr="007E0D3F">
        <w:rPr>
          <w:sz w:val="40"/>
        </w:rPr>
        <w:t xml:space="preserve">, </w:t>
      </w:r>
      <w:hyperlink r:id="rId8" w:history="1"/>
      <w:r w:rsidR="00C358A8" w:rsidRPr="007E0D3F">
        <w:rPr>
          <w:sz w:val="40"/>
        </w:rPr>
        <w:t>Yasiru Doluwegedara</w:t>
      </w:r>
      <w:r w:rsidR="007E0D3F" w:rsidRPr="007E0D3F">
        <w:rPr>
          <w:sz w:val="40"/>
        </w:rPr>
        <w:t xml:space="preserve"> and </w:t>
      </w:r>
      <w:r w:rsidR="00C358A8" w:rsidRPr="007E0D3F">
        <w:rPr>
          <w:sz w:val="40"/>
        </w:rPr>
        <w:t>Amy Trautman</w:t>
      </w:r>
      <w:r w:rsidR="00C358A8" w:rsidRPr="00C358A8">
        <w:rPr>
          <w:rFonts w:ascii="Arial" w:eastAsia="Times New Roman" w:hAnsi="Arial" w:cs="Times New Roman"/>
          <w:sz w:val="40"/>
          <w:lang w:eastAsia="en-US"/>
        </w:rPr>
        <w:t xml:space="preserve"> </w:t>
      </w:r>
    </w:p>
    <w:p w14:paraId="4B8DC299" w14:textId="77777777" w:rsidR="00C358A8" w:rsidRDefault="00C358A8" w:rsidP="00C358A8">
      <w:pPr>
        <w:pStyle w:val="xmsonormal"/>
      </w:pPr>
      <w:r>
        <w:rPr>
          <w:rFonts w:ascii="Aptos Display" w:hAnsi="Aptos Display"/>
          <w:color w:val="0A2F41"/>
          <w:sz w:val="22"/>
          <w:szCs w:val="22"/>
        </w:rPr>
        <w:t> </w:t>
      </w:r>
    </w:p>
    <w:p w14:paraId="6F7069DF" w14:textId="186F4C5D" w:rsidR="00044AB7" w:rsidRDefault="00044AB7" w:rsidP="00044AB7">
      <w:pPr>
        <w:jc w:val="center"/>
        <w:rPr>
          <w:sz w:val="40"/>
        </w:rPr>
      </w:pPr>
    </w:p>
    <w:p w14:paraId="292A91E6" w14:textId="7EC62A1B" w:rsidR="00395082" w:rsidRDefault="00395082" w:rsidP="00395082">
      <w:pPr>
        <w:jc w:val="center"/>
        <w:rPr>
          <w:sz w:val="40"/>
        </w:rPr>
      </w:pPr>
      <w:r>
        <w:rPr>
          <w:sz w:val="40"/>
        </w:rPr>
        <w:t>Academic Partner: Olga Nunez Pineiro</w:t>
      </w:r>
    </w:p>
    <w:p w14:paraId="0E03F657" w14:textId="77777777" w:rsidR="00044AB7" w:rsidRDefault="00044AB7" w:rsidP="00CA4FAD">
      <w:pPr>
        <w:rPr>
          <w:sz w:val="40"/>
        </w:rPr>
      </w:pPr>
    </w:p>
    <w:p w14:paraId="490E1490" w14:textId="20D059EE" w:rsidR="00044AB7" w:rsidRDefault="00CA4FAD" w:rsidP="00044AB7">
      <w:pPr>
        <w:jc w:val="center"/>
        <w:rPr>
          <w:b/>
          <w:sz w:val="40"/>
        </w:rPr>
      </w:pPr>
      <w:r>
        <w:rPr>
          <w:b/>
          <w:sz w:val="40"/>
        </w:rPr>
        <w:t>School of</w:t>
      </w:r>
      <w:r w:rsidR="00395082">
        <w:rPr>
          <w:b/>
          <w:sz w:val="40"/>
        </w:rPr>
        <w:t xml:space="preserve"> Humanities</w:t>
      </w:r>
    </w:p>
    <w:p w14:paraId="1DACFCCF" w14:textId="77777777" w:rsidR="00CA4FAD" w:rsidRPr="00044AB7" w:rsidRDefault="00CA4FAD" w:rsidP="00044AB7">
      <w:pPr>
        <w:jc w:val="center"/>
        <w:rPr>
          <w:b/>
          <w:sz w:val="40"/>
        </w:rPr>
      </w:pPr>
    </w:p>
    <w:p w14:paraId="3C37B18D" w14:textId="77777777" w:rsidR="00044AB7" w:rsidRDefault="00044AB7" w:rsidP="00044AB7">
      <w:pPr>
        <w:jc w:val="center"/>
        <w:rPr>
          <w:sz w:val="40"/>
        </w:rPr>
      </w:pPr>
    </w:p>
    <w:p w14:paraId="3FA354E0" w14:textId="1D478259" w:rsidR="00044AB7" w:rsidRDefault="00044AB7" w:rsidP="00044AB7">
      <w:pPr>
        <w:jc w:val="center"/>
        <w:rPr>
          <w:b/>
          <w:sz w:val="40"/>
        </w:rPr>
      </w:pPr>
      <w:r>
        <w:rPr>
          <w:b/>
          <w:sz w:val="40"/>
        </w:rPr>
        <w:t xml:space="preserve">Academic Year </w:t>
      </w:r>
      <w:r w:rsidR="001D6BA6" w:rsidRPr="001D6BA6">
        <w:rPr>
          <w:b/>
          <w:sz w:val="40"/>
        </w:rPr>
        <w:t>202</w:t>
      </w:r>
      <w:r w:rsidR="00395082">
        <w:rPr>
          <w:b/>
          <w:sz w:val="40"/>
        </w:rPr>
        <w:t>3</w:t>
      </w:r>
      <w:r w:rsidR="001D6BA6" w:rsidRPr="001D6BA6">
        <w:rPr>
          <w:b/>
          <w:sz w:val="40"/>
        </w:rPr>
        <w:t>-202</w:t>
      </w:r>
      <w:r w:rsidR="00395082">
        <w:rPr>
          <w:b/>
          <w:sz w:val="40"/>
        </w:rPr>
        <w:t>4</w:t>
      </w:r>
    </w:p>
    <w:p w14:paraId="712861BC" w14:textId="77777777" w:rsidR="00395082" w:rsidRDefault="00395082" w:rsidP="00044AB7">
      <w:pPr>
        <w:jc w:val="center"/>
        <w:rPr>
          <w:b/>
          <w:sz w:val="40"/>
        </w:rPr>
      </w:pPr>
    </w:p>
    <w:p w14:paraId="43D4C3DA" w14:textId="77777777" w:rsidR="00395082" w:rsidRDefault="00395082" w:rsidP="00395082">
      <w:pPr>
        <w:jc w:val="center"/>
        <w:rPr>
          <w:b/>
          <w:sz w:val="40"/>
        </w:rPr>
      </w:pPr>
      <w:r>
        <w:rPr>
          <w:b/>
          <w:sz w:val="40"/>
        </w:rPr>
        <w:t>School of Humanities</w:t>
      </w:r>
    </w:p>
    <w:p w14:paraId="546A56CA" w14:textId="442F67EF" w:rsidR="00395082" w:rsidRDefault="00395082" w:rsidP="00395082">
      <w:pPr>
        <w:jc w:val="center"/>
        <w:rPr>
          <w:b/>
          <w:sz w:val="40"/>
        </w:rPr>
      </w:pPr>
      <w:r>
        <w:rPr>
          <w:b/>
          <w:sz w:val="40"/>
        </w:rPr>
        <w:t xml:space="preserve">Academic Year </w:t>
      </w:r>
      <w:r w:rsidRPr="001D6BA6">
        <w:rPr>
          <w:b/>
          <w:sz w:val="40"/>
        </w:rPr>
        <w:t>202</w:t>
      </w:r>
      <w:r>
        <w:rPr>
          <w:b/>
          <w:sz w:val="40"/>
        </w:rPr>
        <w:t>3</w:t>
      </w:r>
      <w:r w:rsidRPr="001D6BA6">
        <w:rPr>
          <w:b/>
          <w:sz w:val="40"/>
        </w:rPr>
        <w:t>-202</w:t>
      </w:r>
      <w:r>
        <w:rPr>
          <w:b/>
          <w:sz w:val="40"/>
        </w:rPr>
        <w:t>4</w:t>
      </w:r>
    </w:p>
    <w:p w14:paraId="0E905FFF" w14:textId="77777777" w:rsidR="00395082" w:rsidRDefault="00395082" w:rsidP="00395082">
      <w:pPr>
        <w:jc w:val="center"/>
        <w:rPr>
          <w:b/>
          <w:sz w:val="40"/>
        </w:rPr>
      </w:pPr>
    </w:p>
    <w:p w14:paraId="53BF8098" w14:textId="77777777" w:rsidR="00395082" w:rsidRDefault="00395082" w:rsidP="00395082">
      <w:pPr>
        <w:spacing w:before="9"/>
        <w:ind w:left="1813"/>
        <w:rPr>
          <w:rFonts w:ascii="Calibri" w:eastAsia="Calibri" w:hAnsi="Calibri" w:cs="Calibri"/>
          <w:b/>
          <w:bCs/>
          <w:color w:val="000000" w:themeColor="text1"/>
          <w:sz w:val="40"/>
          <w:szCs w:val="40"/>
          <w:lang w:val="en-US"/>
        </w:rPr>
      </w:pPr>
      <w:r>
        <w:rPr>
          <w:noProof/>
        </w:rPr>
        <w:drawing>
          <wp:inline distT="0" distB="0" distL="0" distR="0" wp14:anchorId="44FCDEF1" wp14:editId="340199DF">
            <wp:extent cx="971550" cy="1247775"/>
            <wp:effectExtent l="0" t="0" r="0" b="0"/>
            <wp:docPr id="708816178" name="Picture 708816178"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1550" cy="1247775"/>
                    </a:xfrm>
                    <a:prstGeom prst="rect">
                      <a:avLst/>
                    </a:prstGeom>
                  </pic:spPr>
                </pic:pic>
              </a:graphicData>
            </a:graphic>
          </wp:inline>
        </w:drawing>
      </w:r>
    </w:p>
    <w:p w14:paraId="74B52194" w14:textId="77777777" w:rsidR="00395082" w:rsidRDefault="00395082" w:rsidP="00395082">
      <w:pPr>
        <w:spacing w:before="9"/>
        <w:ind w:left="1813"/>
        <w:rPr>
          <w:rFonts w:ascii="Calibri" w:eastAsia="Calibri" w:hAnsi="Calibri" w:cs="Calibri"/>
          <w:b/>
          <w:bCs/>
          <w:color w:val="000000" w:themeColor="text1"/>
          <w:sz w:val="40"/>
          <w:szCs w:val="40"/>
          <w:lang w:val="en-US"/>
        </w:rPr>
      </w:pPr>
    </w:p>
    <w:p w14:paraId="63D62D37" w14:textId="17952CF3" w:rsidR="00395082" w:rsidRDefault="00395082" w:rsidP="00395082">
      <w:pPr>
        <w:spacing w:before="9"/>
        <w:ind w:left="1813"/>
        <w:rPr>
          <w:rFonts w:ascii="Calibri" w:eastAsia="Calibri" w:hAnsi="Calibri" w:cs="Calibri"/>
          <w:b/>
          <w:bCs/>
          <w:color w:val="000000" w:themeColor="text1"/>
          <w:sz w:val="40"/>
          <w:szCs w:val="40"/>
        </w:rPr>
      </w:pPr>
      <w:r>
        <w:rPr>
          <w:rFonts w:ascii="Calibri" w:eastAsia="Calibri" w:hAnsi="Calibri" w:cs="Calibri"/>
          <w:b/>
          <w:bCs/>
          <w:color w:val="000000" w:themeColor="text1"/>
          <w:sz w:val="40"/>
          <w:szCs w:val="40"/>
          <w:lang w:val="en-US"/>
        </w:rPr>
        <w:t>Student Digital Literacy Framework</w:t>
      </w:r>
      <w:r>
        <w:rPr>
          <w:rFonts w:ascii="Calibri" w:eastAsia="Calibri" w:hAnsi="Calibri" w:cs="Calibri"/>
          <w:b/>
          <w:bCs/>
          <w:color w:val="000000" w:themeColor="text1"/>
          <w:sz w:val="40"/>
          <w:szCs w:val="40"/>
          <w:lang w:val="en-US"/>
        </w:rPr>
        <w:t xml:space="preserve"> </w:t>
      </w:r>
      <w:r w:rsidRPr="28AA116B">
        <w:rPr>
          <w:rFonts w:ascii="Calibri" w:eastAsia="Calibri" w:hAnsi="Calibri" w:cs="Calibri"/>
          <w:b/>
          <w:bCs/>
          <w:color w:val="000000" w:themeColor="text1"/>
          <w:sz w:val="40"/>
          <w:szCs w:val="40"/>
          <w:lang w:val="en-US"/>
        </w:rPr>
        <w:t>Evaluation Report</w:t>
      </w:r>
    </w:p>
    <w:p w14:paraId="2A9179F6" w14:textId="77777777" w:rsidR="00395082" w:rsidRDefault="00395082" w:rsidP="00395082">
      <w:pPr>
        <w:rPr>
          <w:rFonts w:ascii="Calibri" w:eastAsia="Calibri" w:hAnsi="Calibri" w:cs="Calibri"/>
          <w:color w:val="000000" w:themeColor="text1"/>
          <w:szCs w:val="20"/>
        </w:rPr>
      </w:pPr>
    </w:p>
    <w:p w14:paraId="2A00AA2F" w14:textId="77777777" w:rsidR="00395082" w:rsidRPr="00395082" w:rsidRDefault="00395082" w:rsidP="00395082">
      <w:pPr>
        <w:pStyle w:val="ListParagraph"/>
        <w:numPr>
          <w:ilvl w:val="0"/>
          <w:numId w:val="2"/>
        </w:numPr>
        <w:tabs>
          <w:tab w:val="left" w:pos="821"/>
          <w:tab w:val="left" w:pos="822"/>
        </w:tabs>
        <w:ind w:hanging="361"/>
        <w:rPr>
          <w:rFonts w:eastAsiaTheme="minorEastAsia" w:cs="Arial"/>
          <w:sz w:val="24"/>
        </w:rPr>
      </w:pPr>
      <w:r w:rsidRPr="00395082">
        <w:rPr>
          <w:rFonts w:eastAsia="Calibri" w:cs="Arial"/>
          <w:sz w:val="24"/>
          <w:lang w:val="en-US"/>
        </w:rPr>
        <w:t>Where did the inspiration to do the project come from?</w:t>
      </w:r>
    </w:p>
    <w:p w14:paraId="768DA26A" w14:textId="77777777" w:rsidR="00395082" w:rsidRPr="00395082" w:rsidRDefault="00395082" w:rsidP="00395082">
      <w:pPr>
        <w:tabs>
          <w:tab w:val="left" w:pos="821"/>
          <w:tab w:val="left" w:pos="822"/>
        </w:tabs>
        <w:ind w:left="822" w:hanging="361"/>
        <w:rPr>
          <w:rFonts w:eastAsia="Calibri" w:cs="Arial"/>
          <w:sz w:val="24"/>
        </w:rPr>
      </w:pPr>
    </w:p>
    <w:p w14:paraId="229EF878" w14:textId="4D5B89CF" w:rsidR="00395082" w:rsidRPr="00395082" w:rsidRDefault="00395082" w:rsidP="00185392">
      <w:pPr>
        <w:tabs>
          <w:tab w:val="left" w:pos="821"/>
          <w:tab w:val="left" w:pos="822"/>
        </w:tabs>
        <w:ind w:left="1" w:hanging="361"/>
        <w:jc w:val="both"/>
        <w:rPr>
          <w:sz w:val="24"/>
        </w:rPr>
      </w:pPr>
      <w:r w:rsidRPr="00395082">
        <w:rPr>
          <w:rFonts w:eastAsia="Arial" w:cs="Arial"/>
          <w:sz w:val="24"/>
          <w:lang w:val="en-US"/>
        </w:rPr>
        <w:tab/>
      </w:r>
      <w:r w:rsidRPr="00185392">
        <w:rPr>
          <w:rFonts w:eastAsia="Arial" w:cs="Arial"/>
          <w:sz w:val="24"/>
          <w:lang w:val="en-US"/>
        </w:rPr>
        <w:t>This Co-Creators project came about as a result of a</w:t>
      </w:r>
      <w:r w:rsidR="00972911" w:rsidRPr="00185392">
        <w:rPr>
          <w:rFonts w:eastAsia="Arial" w:cs="Arial"/>
          <w:sz w:val="24"/>
          <w:lang w:val="en-US"/>
        </w:rPr>
        <w:t xml:space="preserve"> realization that increasingly students are required to have an understanding of certain digital skills that are not necessarily covered in their degree modules, yet these are often skills that students are assumed </w:t>
      </w:r>
      <w:r w:rsidR="00C0767C">
        <w:rPr>
          <w:rFonts w:eastAsia="Arial" w:cs="Arial"/>
          <w:sz w:val="24"/>
          <w:lang w:val="en-US"/>
        </w:rPr>
        <w:t xml:space="preserve">to possess </w:t>
      </w:r>
      <w:r w:rsidR="00972911" w:rsidRPr="00185392">
        <w:rPr>
          <w:rFonts w:eastAsia="Arial" w:cs="Arial"/>
          <w:sz w:val="24"/>
          <w:lang w:val="en-US"/>
        </w:rPr>
        <w:t xml:space="preserve">in order to progress within their degree and subsequently use in the wider world of work. </w:t>
      </w:r>
      <w:r w:rsidRPr="00185392">
        <w:rPr>
          <w:rFonts w:eastAsia="Arial" w:cs="Arial"/>
          <w:sz w:val="24"/>
          <w:lang w:val="en-US"/>
        </w:rPr>
        <w:t xml:space="preserve"> </w:t>
      </w:r>
      <w:r w:rsidR="00185392" w:rsidRPr="00185392">
        <w:rPr>
          <w:rFonts w:eastAsia="Arial" w:cs="Arial"/>
          <w:sz w:val="24"/>
          <w:lang w:val="en-US"/>
        </w:rPr>
        <w:t>As we know, being</w:t>
      </w:r>
      <w:r w:rsidRPr="00185392">
        <w:rPr>
          <w:sz w:val="24"/>
        </w:rPr>
        <w:t xml:space="preserve"> able to use technology is </w:t>
      </w:r>
      <w:r w:rsidR="00185392">
        <w:rPr>
          <w:sz w:val="24"/>
        </w:rPr>
        <w:t xml:space="preserve">now considered </w:t>
      </w:r>
      <w:r w:rsidRPr="00185392">
        <w:rPr>
          <w:sz w:val="24"/>
        </w:rPr>
        <w:t>a</w:t>
      </w:r>
      <w:r w:rsidR="00185392" w:rsidRPr="00185392">
        <w:rPr>
          <w:sz w:val="24"/>
        </w:rPr>
        <w:t xml:space="preserve"> vital </w:t>
      </w:r>
      <w:r w:rsidRPr="00185392">
        <w:rPr>
          <w:sz w:val="24"/>
        </w:rPr>
        <w:t>21</w:t>
      </w:r>
      <w:r w:rsidRPr="00185392">
        <w:rPr>
          <w:sz w:val="24"/>
          <w:vertAlign w:val="superscript"/>
        </w:rPr>
        <w:t>st</w:t>
      </w:r>
      <w:r w:rsidRPr="00185392">
        <w:rPr>
          <w:sz w:val="24"/>
        </w:rPr>
        <w:t xml:space="preserve"> century skill</w:t>
      </w:r>
      <w:r w:rsidR="00A260A8">
        <w:rPr>
          <w:sz w:val="24"/>
        </w:rPr>
        <w:t>,</w:t>
      </w:r>
      <w:r w:rsidR="00185392" w:rsidRPr="00185392">
        <w:rPr>
          <w:sz w:val="24"/>
        </w:rPr>
        <w:t xml:space="preserve"> yet we need to lo</w:t>
      </w:r>
      <w:r w:rsidRPr="00185392">
        <w:rPr>
          <w:sz w:val="24"/>
        </w:rPr>
        <w:t xml:space="preserve">ok beyond merely how to use the technology </w:t>
      </w:r>
      <w:r w:rsidR="00185392">
        <w:rPr>
          <w:sz w:val="24"/>
        </w:rPr>
        <w:t>at our disposal a</w:t>
      </w:r>
      <w:r w:rsidRPr="00185392">
        <w:rPr>
          <w:sz w:val="24"/>
        </w:rPr>
        <w:t xml:space="preserve">nd instead consider how we think, how we access information, the different ways we can communicate and work with others and the essential life skills that are needed in our current personal, social and professional environments. </w:t>
      </w:r>
    </w:p>
    <w:p w14:paraId="6B471FE1" w14:textId="77777777" w:rsidR="00395082" w:rsidRPr="00395082" w:rsidRDefault="00395082" w:rsidP="00395082">
      <w:pPr>
        <w:tabs>
          <w:tab w:val="left" w:pos="821"/>
          <w:tab w:val="left" w:pos="822"/>
        </w:tabs>
        <w:ind w:left="1" w:hanging="361"/>
        <w:jc w:val="both"/>
        <w:rPr>
          <w:rFonts w:eastAsia="Arial" w:cs="Arial"/>
          <w:sz w:val="24"/>
          <w:lang w:val="en-US"/>
        </w:rPr>
      </w:pPr>
    </w:p>
    <w:p w14:paraId="415C8B50" w14:textId="77777777" w:rsidR="00395082" w:rsidRPr="00395082" w:rsidRDefault="00395082" w:rsidP="00395082">
      <w:pPr>
        <w:tabs>
          <w:tab w:val="left" w:pos="821"/>
          <w:tab w:val="left" w:pos="822"/>
        </w:tabs>
        <w:ind w:left="822" w:hanging="361"/>
        <w:jc w:val="both"/>
        <w:rPr>
          <w:rFonts w:eastAsia="Calibri" w:cs="Arial"/>
          <w:sz w:val="24"/>
        </w:rPr>
      </w:pPr>
    </w:p>
    <w:p w14:paraId="165941C0" w14:textId="77777777" w:rsidR="00395082" w:rsidRPr="00395082" w:rsidRDefault="00395082" w:rsidP="00395082">
      <w:pPr>
        <w:pStyle w:val="ListParagraph"/>
        <w:numPr>
          <w:ilvl w:val="0"/>
          <w:numId w:val="2"/>
        </w:numPr>
        <w:tabs>
          <w:tab w:val="left" w:pos="821"/>
          <w:tab w:val="left" w:pos="822"/>
        </w:tabs>
        <w:spacing w:before="1" w:line="292" w:lineRule="exact"/>
        <w:ind w:hanging="361"/>
        <w:rPr>
          <w:rFonts w:eastAsiaTheme="minorEastAsia" w:cs="Arial"/>
          <w:sz w:val="24"/>
        </w:rPr>
      </w:pPr>
      <w:r w:rsidRPr="00395082">
        <w:rPr>
          <w:rFonts w:eastAsia="Calibri" w:cs="Arial"/>
          <w:sz w:val="24"/>
          <w:lang w:val="en-US"/>
        </w:rPr>
        <w:t>What did you set out to achieve?</w:t>
      </w:r>
    </w:p>
    <w:p w14:paraId="793C1360" w14:textId="77777777" w:rsidR="00395082" w:rsidRPr="00395082" w:rsidRDefault="00395082" w:rsidP="00395082">
      <w:pPr>
        <w:tabs>
          <w:tab w:val="left" w:pos="821"/>
          <w:tab w:val="left" w:pos="822"/>
        </w:tabs>
        <w:spacing w:before="1" w:line="292" w:lineRule="exact"/>
        <w:rPr>
          <w:rFonts w:eastAsiaTheme="minorEastAsia" w:cs="Arial"/>
          <w:sz w:val="24"/>
        </w:rPr>
      </w:pPr>
    </w:p>
    <w:p w14:paraId="10C045A9" w14:textId="06F14222" w:rsidR="00395082" w:rsidRPr="00395082" w:rsidRDefault="00395082" w:rsidP="00395082">
      <w:pPr>
        <w:tabs>
          <w:tab w:val="left" w:pos="821"/>
          <w:tab w:val="left" w:pos="822"/>
        </w:tabs>
        <w:rPr>
          <w:rFonts w:eastAsia="Arial" w:cs="Arial"/>
          <w:sz w:val="24"/>
          <w:lang w:val="en-US"/>
        </w:rPr>
      </w:pPr>
      <w:r w:rsidRPr="00185392">
        <w:rPr>
          <w:rFonts w:eastAsia="Arial" w:cs="Arial"/>
          <w:sz w:val="24"/>
          <w:lang w:val="en-US"/>
        </w:rPr>
        <w:t xml:space="preserve">The objective of the project was to </w:t>
      </w:r>
      <w:r w:rsidR="00185392" w:rsidRPr="00185392">
        <w:rPr>
          <w:rFonts w:eastAsia="Arial" w:cs="Arial"/>
          <w:sz w:val="24"/>
          <w:lang w:val="en-US"/>
        </w:rPr>
        <w:t xml:space="preserve">develop a digital learning framework </w:t>
      </w:r>
      <w:r w:rsidRPr="00185392">
        <w:rPr>
          <w:rFonts w:eastAsia="Arial" w:cs="Arial"/>
          <w:sz w:val="24"/>
          <w:lang w:val="en-US"/>
        </w:rPr>
        <w:t xml:space="preserve">appropriate </w:t>
      </w:r>
      <w:r w:rsidR="00185392" w:rsidRPr="00185392">
        <w:rPr>
          <w:rFonts w:eastAsia="Arial" w:cs="Arial"/>
          <w:sz w:val="24"/>
          <w:lang w:val="en-US"/>
        </w:rPr>
        <w:t>for use across the School of Humanities</w:t>
      </w:r>
      <w:r w:rsidR="0010755F">
        <w:rPr>
          <w:rFonts w:eastAsia="Arial" w:cs="Arial"/>
          <w:sz w:val="24"/>
          <w:lang w:val="en-US"/>
        </w:rPr>
        <w:t xml:space="preserve"> and beyond</w:t>
      </w:r>
      <w:r w:rsidR="00185392" w:rsidRPr="00185392">
        <w:rPr>
          <w:rFonts w:eastAsia="Arial" w:cs="Arial"/>
          <w:sz w:val="24"/>
          <w:lang w:val="en-US"/>
        </w:rPr>
        <w:t xml:space="preserve">. The idea was to work on the creation of the framework making use of the </w:t>
      </w:r>
      <w:r w:rsidR="00185392">
        <w:rPr>
          <w:rFonts w:eastAsia="Arial" w:cs="Arial"/>
          <w:sz w:val="24"/>
          <w:lang w:val="en-US"/>
        </w:rPr>
        <w:t xml:space="preserve">valuable </w:t>
      </w:r>
      <w:r w:rsidR="00185392" w:rsidRPr="00185392">
        <w:rPr>
          <w:rFonts w:eastAsia="Arial" w:cs="Arial"/>
          <w:sz w:val="24"/>
          <w:lang w:val="en-US"/>
        </w:rPr>
        <w:t>work already carried out in this area by JISC</w:t>
      </w:r>
      <w:r w:rsidR="00185392">
        <w:rPr>
          <w:rFonts w:eastAsia="Arial" w:cs="Arial"/>
          <w:sz w:val="24"/>
          <w:lang w:val="en-US"/>
        </w:rPr>
        <w:t xml:space="preserve"> </w:t>
      </w:r>
      <w:r w:rsidR="00185392" w:rsidRPr="00185392">
        <w:rPr>
          <w:rFonts w:eastAsia="Arial" w:cs="Arial"/>
          <w:sz w:val="24"/>
          <w:lang w:val="en-US"/>
        </w:rPr>
        <w:t>as a starting poin</w:t>
      </w:r>
      <w:r w:rsidR="00185392">
        <w:rPr>
          <w:rFonts w:eastAsia="Arial" w:cs="Arial"/>
          <w:sz w:val="24"/>
          <w:lang w:val="en-US"/>
        </w:rPr>
        <w:t>t and generating something more customized towards our own specific circumstances.</w:t>
      </w:r>
    </w:p>
    <w:p w14:paraId="3B3D1A91" w14:textId="77777777" w:rsidR="00395082" w:rsidRPr="00395082" w:rsidRDefault="00395082" w:rsidP="00395082">
      <w:pPr>
        <w:tabs>
          <w:tab w:val="left" w:pos="821"/>
          <w:tab w:val="left" w:pos="822"/>
        </w:tabs>
        <w:spacing w:before="1" w:line="292" w:lineRule="exact"/>
        <w:ind w:left="822" w:hanging="361"/>
        <w:rPr>
          <w:rFonts w:eastAsia="Calibri" w:cs="Arial"/>
          <w:sz w:val="24"/>
        </w:rPr>
      </w:pPr>
    </w:p>
    <w:p w14:paraId="32311307" w14:textId="77777777" w:rsidR="00395082" w:rsidRPr="00395082" w:rsidRDefault="00395082" w:rsidP="00395082">
      <w:pPr>
        <w:pStyle w:val="ListParagraph"/>
        <w:numPr>
          <w:ilvl w:val="0"/>
          <w:numId w:val="2"/>
        </w:numPr>
        <w:tabs>
          <w:tab w:val="left" w:pos="821"/>
          <w:tab w:val="left" w:pos="822"/>
        </w:tabs>
        <w:spacing w:line="292" w:lineRule="exact"/>
        <w:ind w:hanging="361"/>
        <w:rPr>
          <w:rFonts w:eastAsiaTheme="minorEastAsia" w:cs="Arial"/>
          <w:sz w:val="24"/>
        </w:rPr>
      </w:pPr>
      <w:r w:rsidRPr="00395082">
        <w:rPr>
          <w:rFonts w:eastAsia="Calibri" w:cs="Arial"/>
          <w:sz w:val="24"/>
          <w:lang w:val="en-US"/>
        </w:rPr>
        <w:t>How did students and staff work together on this project?</w:t>
      </w:r>
    </w:p>
    <w:p w14:paraId="1FB3D208" w14:textId="77777777" w:rsidR="00395082" w:rsidRPr="00395082" w:rsidRDefault="00395082" w:rsidP="00395082">
      <w:pPr>
        <w:tabs>
          <w:tab w:val="left" w:pos="821"/>
          <w:tab w:val="left" w:pos="822"/>
        </w:tabs>
        <w:spacing w:line="292" w:lineRule="exact"/>
        <w:ind w:left="822" w:hanging="361"/>
        <w:rPr>
          <w:rFonts w:eastAsia="Calibri" w:cs="Arial"/>
          <w:sz w:val="24"/>
        </w:rPr>
      </w:pPr>
    </w:p>
    <w:p w14:paraId="508D3241" w14:textId="0F4B3D28" w:rsidR="00395082" w:rsidRPr="00351DE2" w:rsidRDefault="00395082" w:rsidP="00395082">
      <w:pPr>
        <w:tabs>
          <w:tab w:val="left" w:pos="821"/>
          <w:tab w:val="left" w:pos="822"/>
        </w:tabs>
        <w:rPr>
          <w:rFonts w:eastAsia="Arial" w:cs="Arial"/>
          <w:sz w:val="24"/>
          <w:lang w:val="en-US"/>
        </w:rPr>
      </w:pPr>
      <w:r w:rsidRPr="00351DE2">
        <w:rPr>
          <w:rFonts w:eastAsia="Arial" w:cs="Arial"/>
          <w:sz w:val="24"/>
          <w:lang w:val="en-US"/>
        </w:rPr>
        <w:t xml:space="preserve">Our </w:t>
      </w:r>
      <w:r w:rsidR="00E16AE3" w:rsidRPr="00351DE2">
        <w:rPr>
          <w:rFonts w:eastAsia="Arial" w:cs="Arial"/>
          <w:sz w:val="24"/>
          <w:lang w:val="en-US"/>
        </w:rPr>
        <w:t xml:space="preserve">default tool </w:t>
      </w:r>
      <w:r w:rsidRPr="00351DE2">
        <w:rPr>
          <w:rFonts w:eastAsia="Arial" w:cs="Arial"/>
          <w:sz w:val="24"/>
          <w:lang w:val="en-US"/>
        </w:rPr>
        <w:t xml:space="preserve">for </w:t>
      </w:r>
      <w:r w:rsidR="00E16AE3" w:rsidRPr="00351DE2">
        <w:rPr>
          <w:rFonts w:eastAsia="Arial" w:cs="Arial"/>
          <w:sz w:val="24"/>
          <w:lang w:val="en-US"/>
        </w:rPr>
        <w:t xml:space="preserve">both </w:t>
      </w:r>
      <w:r w:rsidRPr="00351DE2">
        <w:rPr>
          <w:rFonts w:eastAsia="Arial" w:cs="Arial"/>
          <w:sz w:val="24"/>
          <w:lang w:val="en-US"/>
        </w:rPr>
        <w:t xml:space="preserve">collaboration </w:t>
      </w:r>
      <w:r w:rsidR="00E16AE3" w:rsidRPr="00351DE2">
        <w:rPr>
          <w:rFonts w:eastAsia="Arial" w:cs="Arial"/>
          <w:sz w:val="24"/>
          <w:lang w:val="en-US"/>
        </w:rPr>
        <w:t xml:space="preserve">and communication </w:t>
      </w:r>
      <w:r w:rsidRPr="00351DE2">
        <w:rPr>
          <w:rFonts w:eastAsia="Arial" w:cs="Arial"/>
          <w:sz w:val="24"/>
          <w:lang w:val="en-US"/>
        </w:rPr>
        <w:t xml:space="preserve">was Microsoft Teams which we used for regular </w:t>
      </w:r>
      <w:r w:rsidR="00E16AE3" w:rsidRPr="00351DE2">
        <w:rPr>
          <w:rFonts w:eastAsia="Arial" w:cs="Arial"/>
          <w:sz w:val="24"/>
          <w:lang w:val="en-US"/>
        </w:rPr>
        <w:t xml:space="preserve">team follow-up meetings to discuss the developments and to </w:t>
      </w:r>
      <w:r w:rsidRPr="00351DE2">
        <w:rPr>
          <w:rFonts w:eastAsia="Arial" w:cs="Arial"/>
          <w:sz w:val="24"/>
          <w:lang w:val="en-US"/>
        </w:rPr>
        <w:t>present and shar</w:t>
      </w:r>
      <w:r w:rsidR="00E16AE3" w:rsidRPr="00351DE2">
        <w:rPr>
          <w:rFonts w:eastAsia="Arial" w:cs="Arial"/>
          <w:sz w:val="24"/>
          <w:lang w:val="en-US"/>
        </w:rPr>
        <w:t>e the content that was being produced and updated</w:t>
      </w:r>
      <w:r w:rsidRPr="00351DE2">
        <w:rPr>
          <w:rFonts w:eastAsia="Arial" w:cs="Arial"/>
          <w:sz w:val="24"/>
          <w:lang w:val="en-US"/>
        </w:rPr>
        <w:t>. A</w:t>
      </w:r>
      <w:r w:rsidR="00E16AE3" w:rsidRPr="00351DE2">
        <w:rPr>
          <w:rFonts w:eastAsia="Arial" w:cs="Arial"/>
          <w:sz w:val="24"/>
          <w:lang w:val="en-US"/>
        </w:rPr>
        <w:t xml:space="preserve">s per previous Students as Co-Creators projects, not all of the </w:t>
      </w:r>
      <w:r w:rsidRPr="00351DE2">
        <w:rPr>
          <w:rFonts w:eastAsia="Arial" w:cs="Arial"/>
          <w:sz w:val="24"/>
          <w:lang w:val="en-US"/>
        </w:rPr>
        <w:t xml:space="preserve">student partners were </w:t>
      </w:r>
      <w:r w:rsidR="00E16AE3" w:rsidRPr="00351DE2">
        <w:rPr>
          <w:rFonts w:eastAsia="Arial" w:cs="Arial"/>
          <w:sz w:val="24"/>
          <w:lang w:val="en-US"/>
        </w:rPr>
        <w:t xml:space="preserve">familiar or used </w:t>
      </w:r>
      <w:r w:rsidRPr="00351DE2">
        <w:rPr>
          <w:rFonts w:eastAsia="Arial" w:cs="Arial"/>
          <w:sz w:val="24"/>
          <w:lang w:val="en-US"/>
        </w:rPr>
        <w:t>to interacting via Teams</w:t>
      </w:r>
      <w:r w:rsidR="00E16AE3" w:rsidRPr="00351DE2">
        <w:rPr>
          <w:rFonts w:eastAsia="Arial" w:cs="Arial"/>
          <w:sz w:val="24"/>
          <w:lang w:val="en-US"/>
        </w:rPr>
        <w:t xml:space="preserve"> and </w:t>
      </w:r>
      <w:r w:rsidRPr="00351DE2">
        <w:rPr>
          <w:rFonts w:eastAsia="Arial" w:cs="Arial"/>
          <w:sz w:val="24"/>
          <w:lang w:val="en-US"/>
        </w:rPr>
        <w:t xml:space="preserve">this proved a little tricky </w:t>
      </w:r>
      <w:r w:rsidR="00E16AE3" w:rsidRPr="00351DE2">
        <w:rPr>
          <w:rFonts w:eastAsia="Arial" w:cs="Arial"/>
          <w:sz w:val="24"/>
          <w:lang w:val="en-US"/>
        </w:rPr>
        <w:t xml:space="preserve">at the outset however all participants soon became accustomed to this communication channel. </w:t>
      </w:r>
      <w:r w:rsidRPr="00351DE2">
        <w:rPr>
          <w:rFonts w:eastAsia="Arial" w:cs="Arial"/>
          <w:sz w:val="24"/>
          <w:lang w:val="en-US"/>
        </w:rPr>
        <w:t>The advantage of Teams was that it allowed us to hold regular meetings online from our different locations and it proved very helpful for quick interactions, queries and feedback between team members</w:t>
      </w:r>
      <w:r w:rsidR="00E16AE3" w:rsidRPr="00351DE2">
        <w:rPr>
          <w:rFonts w:eastAsia="Arial" w:cs="Arial"/>
          <w:sz w:val="24"/>
          <w:lang w:val="en-US"/>
        </w:rPr>
        <w:t xml:space="preserve">. </w:t>
      </w:r>
      <w:r w:rsidRPr="00351DE2">
        <w:rPr>
          <w:rFonts w:eastAsia="Arial" w:cs="Arial"/>
          <w:sz w:val="24"/>
          <w:lang w:val="en-US"/>
        </w:rPr>
        <w:t xml:space="preserve">The </w:t>
      </w:r>
      <w:r w:rsidR="00E16AE3" w:rsidRPr="00351DE2">
        <w:rPr>
          <w:rFonts w:eastAsia="Arial" w:cs="Arial"/>
          <w:sz w:val="24"/>
          <w:lang w:val="en-US"/>
        </w:rPr>
        <w:t>m</w:t>
      </w:r>
      <w:r w:rsidRPr="00351DE2">
        <w:rPr>
          <w:rFonts w:eastAsia="Arial" w:cs="Arial"/>
          <w:sz w:val="24"/>
          <w:lang w:val="en-US"/>
        </w:rPr>
        <w:t xml:space="preserve">eetings </w:t>
      </w:r>
      <w:r w:rsidR="00E16AE3" w:rsidRPr="00351DE2">
        <w:rPr>
          <w:rFonts w:eastAsia="Arial" w:cs="Arial"/>
          <w:sz w:val="24"/>
          <w:lang w:val="en-US"/>
        </w:rPr>
        <w:t xml:space="preserve">were convened </w:t>
      </w:r>
      <w:r w:rsidRPr="00351DE2">
        <w:rPr>
          <w:rFonts w:eastAsia="Arial" w:cs="Arial"/>
          <w:sz w:val="24"/>
          <w:lang w:val="en-US"/>
        </w:rPr>
        <w:t xml:space="preserve">by the academic partner. </w:t>
      </w:r>
    </w:p>
    <w:p w14:paraId="53CDCE0A" w14:textId="77777777" w:rsidR="00395082" w:rsidRPr="00351DE2" w:rsidRDefault="00395082" w:rsidP="00395082">
      <w:pPr>
        <w:tabs>
          <w:tab w:val="left" w:pos="821"/>
          <w:tab w:val="left" w:pos="822"/>
        </w:tabs>
        <w:rPr>
          <w:rFonts w:eastAsia="Arial" w:cs="Arial"/>
          <w:sz w:val="24"/>
          <w:lang w:val="en-US"/>
        </w:rPr>
      </w:pPr>
    </w:p>
    <w:p w14:paraId="07AB0CFB" w14:textId="326853FE" w:rsidR="001B4239" w:rsidRPr="001B4239" w:rsidRDefault="00395082" w:rsidP="001B4239">
      <w:pPr>
        <w:tabs>
          <w:tab w:val="left" w:pos="821"/>
          <w:tab w:val="left" w:pos="822"/>
        </w:tabs>
        <w:rPr>
          <w:rFonts w:eastAsia="Arial" w:cs="Arial"/>
          <w:sz w:val="24"/>
          <w:lang w:val="en-US"/>
        </w:rPr>
      </w:pPr>
      <w:r w:rsidRPr="00EF7201">
        <w:rPr>
          <w:rFonts w:eastAsia="Arial" w:cs="Arial"/>
          <w:sz w:val="24"/>
          <w:lang w:val="en-US"/>
        </w:rPr>
        <w:t xml:space="preserve">Participants </w:t>
      </w:r>
      <w:r w:rsidR="00E16AE3" w:rsidRPr="00EF7201">
        <w:rPr>
          <w:rFonts w:eastAsia="Arial" w:cs="Arial"/>
          <w:sz w:val="24"/>
          <w:lang w:val="en-US"/>
        </w:rPr>
        <w:t>were split into sub-gr</w:t>
      </w:r>
      <w:r w:rsidRPr="00EF7201">
        <w:rPr>
          <w:rFonts w:eastAsia="Arial" w:cs="Arial"/>
          <w:sz w:val="24"/>
          <w:lang w:val="en-US"/>
        </w:rPr>
        <w:t xml:space="preserve">oups to fulfil a number of </w:t>
      </w:r>
      <w:r w:rsidR="00E16AE3" w:rsidRPr="00EF7201">
        <w:rPr>
          <w:rFonts w:eastAsia="Arial" w:cs="Arial"/>
          <w:sz w:val="24"/>
          <w:lang w:val="en-US"/>
        </w:rPr>
        <w:t>t</w:t>
      </w:r>
      <w:r w:rsidRPr="00EF7201">
        <w:rPr>
          <w:rFonts w:eastAsia="Arial" w:cs="Arial"/>
          <w:sz w:val="24"/>
          <w:lang w:val="en-US"/>
        </w:rPr>
        <w:t xml:space="preserve">asks that involved </w:t>
      </w:r>
      <w:r w:rsidR="00437D8A" w:rsidRPr="00EF7201">
        <w:rPr>
          <w:rFonts w:eastAsia="Arial" w:cs="Arial"/>
          <w:sz w:val="24"/>
          <w:lang w:val="en-US"/>
        </w:rPr>
        <w:t xml:space="preserve">producing the </w:t>
      </w:r>
      <w:r w:rsidR="00FF07D9">
        <w:rPr>
          <w:rFonts w:eastAsia="Arial" w:cs="Arial"/>
          <w:sz w:val="24"/>
          <w:lang w:val="en-US"/>
        </w:rPr>
        <w:t xml:space="preserve">digital </w:t>
      </w:r>
      <w:r w:rsidR="00437D8A" w:rsidRPr="00EF7201">
        <w:rPr>
          <w:rFonts w:eastAsia="Arial" w:cs="Arial"/>
          <w:sz w:val="24"/>
          <w:lang w:val="en-US"/>
        </w:rPr>
        <w:t xml:space="preserve">framework based on the following 3 </w:t>
      </w:r>
      <w:r w:rsidR="002D61DD" w:rsidRPr="00EF7201">
        <w:rPr>
          <w:rFonts w:eastAsia="Arial" w:cs="Arial"/>
          <w:sz w:val="24"/>
          <w:lang w:val="en-US"/>
        </w:rPr>
        <w:t>categories</w:t>
      </w:r>
      <w:r w:rsidR="001B4239" w:rsidRPr="00EF7201">
        <w:rPr>
          <w:rFonts w:eastAsia="Arial" w:cs="Arial"/>
          <w:sz w:val="24"/>
          <w:lang w:val="en-US"/>
        </w:rPr>
        <w:t xml:space="preserve"> </w:t>
      </w:r>
      <w:r w:rsidR="00EF1C1E" w:rsidRPr="00EF7201">
        <w:rPr>
          <w:rFonts w:eastAsia="Arial" w:cs="Arial"/>
          <w:sz w:val="24"/>
          <w:lang w:val="en-US"/>
        </w:rPr>
        <w:t>namely,</w:t>
      </w:r>
      <w:r w:rsidR="001F1D56" w:rsidRPr="00EF7201">
        <w:rPr>
          <w:rFonts w:eastAsia="Arial" w:cs="Arial"/>
          <w:sz w:val="24"/>
          <w:lang w:val="en-US"/>
        </w:rPr>
        <w:t xml:space="preserve"> Information</w:t>
      </w:r>
      <w:r w:rsidR="001B4239" w:rsidRPr="001B4239">
        <w:rPr>
          <w:rFonts w:eastAsia="Arial" w:cs="Arial"/>
          <w:sz w:val="24"/>
          <w:lang w:val="en-US"/>
        </w:rPr>
        <w:t xml:space="preserve"> literacy</w:t>
      </w:r>
      <w:r w:rsidR="0086164B">
        <w:rPr>
          <w:rFonts w:eastAsia="Arial" w:cs="Arial"/>
          <w:sz w:val="24"/>
          <w:lang w:val="en-US"/>
        </w:rPr>
        <w:t>, M</w:t>
      </w:r>
      <w:r w:rsidR="001B4239" w:rsidRPr="001B4239">
        <w:rPr>
          <w:rFonts w:eastAsia="Arial" w:cs="Arial"/>
          <w:sz w:val="24"/>
          <w:lang w:val="en-US"/>
        </w:rPr>
        <w:t>edia literacy</w:t>
      </w:r>
      <w:r w:rsidR="0086164B">
        <w:rPr>
          <w:rFonts w:eastAsia="Arial" w:cs="Arial"/>
          <w:sz w:val="24"/>
          <w:lang w:val="en-US"/>
        </w:rPr>
        <w:t xml:space="preserve"> and </w:t>
      </w:r>
    </w:p>
    <w:p w14:paraId="19663B17" w14:textId="56CFCFAA" w:rsidR="00395082" w:rsidRPr="00EF7201" w:rsidRDefault="001B4239" w:rsidP="001B4239">
      <w:pPr>
        <w:tabs>
          <w:tab w:val="left" w:pos="821"/>
          <w:tab w:val="left" w:pos="822"/>
        </w:tabs>
        <w:rPr>
          <w:rFonts w:eastAsia="Arial" w:cs="Arial"/>
          <w:sz w:val="24"/>
          <w:lang w:val="en-US"/>
        </w:rPr>
      </w:pPr>
      <w:r w:rsidRPr="001B4239">
        <w:rPr>
          <w:rFonts w:eastAsia="Arial" w:cs="Arial"/>
          <w:sz w:val="24"/>
          <w:lang w:val="en-US"/>
        </w:rPr>
        <w:t>ICT literacy</w:t>
      </w:r>
      <w:r w:rsidR="0086164B" w:rsidRPr="00EF7201">
        <w:rPr>
          <w:rFonts w:eastAsia="Arial" w:cs="Arial"/>
          <w:sz w:val="24"/>
          <w:lang w:val="en-US"/>
        </w:rPr>
        <w:t xml:space="preserve">.  </w:t>
      </w:r>
      <w:r w:rsidR="00441C19" w:rsidRPr="00EF7201">
        <w:rPr>
          <w:rFonts w:eastAsia="Arial" w:cs="Arial"/>
          <w:sz w:val="24"/>
          <w:lang w:val="en-US"/>
        </w:rPr>
        <w:t xml:space="preserve">We had a great mix of student participants with several of the team </w:t>
      </w:r>
      <w:r w:rsidR="00073A4A" w:rsidRPr="00EF7201">
        <w:rPr>
          <w:rFonts w:eastAsia="Arial" w:cs="Arial"/>
          <w:sz w:val="24"/>
          <w:lang w:val="en-US"/>
        </w:rPr>
        <w:t xml:space="preserve">from the Computer Science school and the remainder from </w:t>
      </w:r>
      <w:r w:rsidR="00EF7201" w:rsidRPr="00EF7201">
        <w:rPr>
          <w:rFonts w:eastAsia="Arial" w:cs="Arial"/>
          <w:sz w:val="24"/>
          <w:lang w:val="en-US"/>
        </w:rPr>
        <w:t>Humanities</w:t>
      </w:r>
      <w:r w:rsidR="006A6F14" w:rsidRPr="00EF7201">
        <w:rPr>
          <w:rFonts w:eastAsia="Arial" w:cs="Arial"/>
          <w:sz w:val="24"/>
          <w:lang w:val="en-US"/>
        </w:rPr>
        <w:t xml:space="preserve">. The students from Computer </w:t>
      </w:r>
      <w:r w:rsidR="00EF7201" w:rsidRPr="00EF7201">
        <w:rPr>
          <w:rFonts w:eastAsia="Arial" w:cs="Arial"/>
          <w:sz w:val="24"/>
          <w:lang w:val="en-US"/>
        </w:rPr>
        <w:t>Science</w:t>
      </w:r>
      <w:r w:rsidR="006A6F14" w:rsidRPr="00EF7201">
        <w:rPr>
          <w:rFonts w:eastAsia="Arial" w:cs="Arial"/>
          <w:sz w:val="24"/>
          <w:lang w:val="en-US"/>
        </w:rPr>
        <w:t xml:space="preserve"> were able to bring a different perspective to the table </w:t>
      </w:r>
      <w:r w:rsidR="00073A4A" w:rsidRPr="00EF7201">
        <w:rPr>
          <w:rFonts w:eastAsia="Arial" w:cs="Arial"/>
          <w:sz w:val="24"/>
          <w:lang w:val="en-US"/>
        </w:rPr>
        <w:t>a</w:t>
      </w:r>
      <w:r w:rsidR="00EF7201" w:rsidRPr="00EF7201">
        <w:rPr>
          <w:rFonts w:eastAsia="Arial" w:cs="Arial"/>
          <w:sz w:val="24"/>
          <w:lang w:val="en-US"/>
        </w:rPr>
        <w:t>nd this greatly benefited the project overall. Th</w:t>
      </w:r>
      <w:r w:rsidR="00395082" w:rsidRPr="00EF7201">
        <w:rPr>
          <w:rFonts w:eastAsia="Arial" w:cs="Arial"/>
          <w:sz w:val="24"/>
          <w:lang w:val="en-US"/>
        </w:rPr>
        <w:t>e academic staff partner provided regular feedback and guidance</w:t>
      </w:r>
      <w:r w:rsidR="00EF7201">
        <w:rPr>
          <w:rFonts w:eastAsia="Arial" w:cs="Arial"/>
          <w:sz w:val="24"/>
          <w:lang w:val="en-US"/>
        </w:rPr>
        <w:t xml:space="preserve"> to the group. </w:t>
      </w:r>
    </w:p>
    <w:p w14:paraId="01F59296" w14:textId="77777777" w:rsidR="00395082" w:rsidRPr="00395082" w:rsidRDefault="00395082" w:rsidP="00395082">
      <w:pPr>
        <w:tabs>
          <w:tab w:val="left" w:pos="821"/>
          <w:tab w:val="left" w:pos="822"/>
        </w:tabs>
        <w:spacing w:line="292" w:lineRule="exact"/>
        <w:ind w:left="822" w:hanging="361"/>
        <w:rPr>
          <w:rFonts w:eastAsia="Calibri" w:cs="Arial"/>
          <w:sz w:val="24"/>
        </w:rPr>
      </w:pPr>
    </w:p>
    <w:p w14:paraId="450544EE" w14:textId="77777777" w:rsidR="00395082" w:rsidRPr="00395082" w:rsidRDefault="00395082" w:rsidP="00395082">
      <w:pPr>
        <w:pStyle w:val="ListParagraph"/>
        <w:numPr>
          <w:ilvl w:val="0"/>
          <w:numId w:val="2"/>
        </w:numPr>
        <w:tabs>
          <w:tab w:val="left" w:pos="821"/>
          <w:tab w:val="left" w:pos="822"/>
        </w:tabs>
        <w:spacing w:before="1"/>
        <w:ind w:right="436"/>
        <w:rPr>
          <w:rFonts w:eastAsiaTheme="minorEastAsia" w:cs="Arial"/>
          <w:sz w:val="24"/>
        </w:rPr>
      </w:pPr>
      <w:r w:rsidRPr="00395082">
        <w:rPr>
          <w:rFonts w:eastAsia="Calibri" w:cs="Arial"/>
          <w:sz w:val="24"/>
          <w:lang w:val="en-US"/>
        </w:rPr>
        <w:t>What kind of impact do you anticipate that your work may have on learning and teaching going forward (specific to your course/module or in a broader context)?</w:t>
      </w:r>
    </w:p>
    <w:p w14:paraId="76324064" w14:textId="77777777" w:rsidR="00395082" w:rsidRPr="00395082" w:rsidRDefault="00395082" w:rsidP="00395082">
      <w:pPr>
        <w:tabs>
          <w:tab w:val="left" w:pos="821"/>
          <w:tab w:val="left" w:pos="822"/>
        </w:tabs>
        <w:spacing w:before="1"/>
        <w:ind w:right="436"/>
        <w:rPr>
          <w:rFonts w:eastAsia="Calibri" w:cs="Arial"/>
          <w:sz w:val="24"/>
        </w:rPr>
      </w:pPr>
    </w:p>
    <w:p w14:paraId="00DD3CAF" w14:textId="4481EE79" w:rsidR="00395082" w:rsidRPr="00395082" w:rsidRDefault="00395082" w:rsidP="00395082">
      <w:pPr>
        <w:tabs>
          <w:tab w:val="left" w:pos="821"/>
          <w:tab w:val="left" w:pos="822"/>
        </w:tabs>
        <w:rPr>
          <w:rFonts w:eastAsia="Arial" w:cs="Arial"/>
          <w:sz w:val="24"/>
          <w:lang w:val="en-US"/>
        </w:rPr>
      </w:pPr>
      <w:r w:rsidRPr="003466C9">
        <w:rPr>
          <w:rFonts w:eastAsia="Arial" w:cs="Arial"/>
          <w:sz w:val="24"/>
          <w:lang w:val="en-US"/>
        </w:rPr>
        <w:t xml:space="preserve">As detailed previously, the intention here </w:t>
      </w:r>
      <w:r w:rsidR="008F46EB" w:rsidRPr="003466C9">
        <w:rPr>
          <w:rFonts w:eastAsia="Arial" w:cs="Arial"/>
          <w:sz w:val="24"/>
          <w:lang w:val="en-US"/>
        </w:rPr>
        <w:t>was for the project team to create a Digital Literacy Framework</w:t>
      </w:r>
      <w:r w:rsidR="005F359D">
        <w:rPr>
          <w:rFonts w:eastAsia="Arial" w:cs="Arial"/>
          <w:sz w:val="24"/>
          <w:lang w:val="en-US"/>
        </w:rPr>
        <w:t xml:space="preserve"> and whilst this was initially focused on the School of Humanities</w:t>
      </w:r>
      <w:r w:rsidR="009A3479">
        <w:rPr>
          <w:rFonts w:eastAsia="Arial" w:cs="Arial"/>
          <w:sz w:val="24"/>
          <w:lang w:val="en-US"/>
        </w:rPr>
        <w:t xml:space="preserve"> it became apparent that this has the potential to be useful to </w:t>
      </w:r>
      <w:r w:rsidR="007E55DE">
        <w:rPr>
          <w:rFonts w:eastAsia="Arial" w:cs="Arial"/>
          <w:sz w:val="24"/>
          <w:lang w:val="en-US"/>
        </w:rPr>
        <w:t xml:space="preserve">the wider community. </w:t>
      </w:r>
      <w:r w:rsidR="00DC73C2">
        <w:rPr>
          <w:rFonts w:eastAsia="Arial" w:cs="Arial"/>
          <w:sz w:val="24"/>
          <w:lang w:val="en-US"/>
        </w:rPr>
        <w:t xml:space="preserve">In this particular area, it seems that there may be initiatives that are university-wide that are not necessarily common knowledge </w:t>
      </w:r>
      <w:r w:rsidR="00D34029">
        <w:rPr>
          <w:rFonts w:eastAsia="Arial" w:cs="Arial"/>
          <w:sz w:val="24"/>
          <w:lang w:val="en-US"/>
        </w:rPr>
        <w:t>(</w:t>
      </w:r>
      <w:r w:rsidR="00DC73C2">
        <w:rPr>
          <w:rFonts w:eastAsia="Arial" w:cs="Arial"/>
          <w:sz w:val="24"/>
          <w:lang w:val="en-US"/>
        </w:rPr>
        <w:t xml:space="preserve">for instance the possibility for students to take certain Microsoft or </w:t>
      </w:r>
      <w:r w:rsidR="00681014">
        <w:rPr>
          <w:rFonts w:eastAsia="Arial" w:cs="Arial"/>
          <w:sz w:val="24"/>
          <w:lang w:val="en-US"/>
        </w:rPr>
        <w:t>Adobe</w:t>
      </w:r>
      <w:r w:rsidR="00DC73C2">
        <w:rPr>
          <w:rFonts w:eastAsia="Arial" w:cs="Arial"/>
          <w:sz w:val="24"/>
          <w:lang w:val="en-US"/>
        </w:rPr>
        <w:t xml:space="preserve"> courses free of charge) </w:t>
      </w:r>
      <w:r w:rsidR="001E22B3">
        <w:rPr>
          <w:rFonts w:eastAsia="Arial" w:cs="Arial"/>
          <w:sz w:val="24"/>
          <w:lang w:val="en-US"/>
        </w:rPr>
        <w:t>and there may be particular school, courses or module teams that have developed digital skills</w:t>
      </w:r>
      <w:r w:rsidR="00B52006">
        <w:rPr>
          <w:rFonts w:eastAsia="Arial" w:cs="Arial"/>
          <w:sz w:val="24"/>
          <w:lang w:val="en-US"/>
        </w:rPr>
        <w:t xml:space="preserve"> </w:t>
      </w:r>
      <w:proofErr w:type="spellStart"/>
      <w:r w:rsidR="00B52006">
        <w:rPr>
          <w:rFonts w:eastAsia="Arial" w:cs="Arial"/>
          <w:sz w:val="24"/>
          <w:lang w:val="en-US"/>
        </w:rPr>
        <w:t>programmes</w:t>
      </w:r>
      <w:proofErr w:type="spellEnd"/>
      <w:r w:rsidR="00B52006">
        <w:rPr>
          <w:rFonts w:eastAsia="Arial" w:cs="Arial"/>
          <w:sz w:val="24"/>
          <w:lang w:val="en-US"/>
        </w:rPr>
        <w:t xml:space="preserve"> that perhaps could be</w:t>
      </w:r>
      <w:r w:rsidR="006049A9">
        <w:rPr>
          <w:rFonts w:eastAsia="Arial" w:cs="Arial"/>
          <w:sz w:val="24"/>
          <w:lang w:val="en-US"/>
        </w:rPr>
        <w:t xml:space="preserve"> </w:t>
      </w:r>
      <w:r w:rsidR="0027528B">
        <w:rPr>
          <w:rFonts w:eastAsia="Arial" w:cs="Arial"/>
          <w:sz w:val="24"/>
          <w:lang w:val="en-US"/>
        </w:rPr>
        <w:t>offered to a wider audience. Communication is key to improvements in this regard as there is a tendency for different groups</w:t>
      </w:r>
      <w:r w:rsidR="008F2A8F">
        <w:rPr>
          <w:rFonts w:eastAsia="Arial" w:cs="Arial"/>
          <w:sz w:val="24"/>
          <w:lang w:val="en-US"/>
        </w:rPr>
        <w:t xml:space="preserve"> to </w:t>
      </w:r>
      <w:r w:rsidR="00735CF8">
        <w:rPr>
          <w:rFonts w:eastAsia="Arial" w:cs="Arial"/>
          <w:sz w:val="24"/>
          <w:lang w:val="en-US"/>
        </w:rPr>
        <w:t>sometimes work in silos.</w:t>
      </w:r>
    </w:p>
    <w:p w14:paraId="426DBEE5" w14:textId="77777777" w:rsidR="00395082" w:rsidRPr="00395082" w:rsidRDefault="00395082" w:rsidP="00395082">
      <w:pPr>
        <w:tabs>
          <w:tab w:val="left" w:pos="821"/>
          <w:tab w:val="left" w:pos="822"/>
        </w:tabs>
        <w:rPr>
          <w:rFonts w:eastAsia="Arial" w:cs="Arial"/>
          <w:sz w:val="24"/>
          <w:lang w:val="en-US"/>
        </w:rPr>
      </w:pPr>
    </w:p>
    <w:p w14:paraId="07412F50" w14:textId="77777777" w:rsidR="00395082" w:rsidRPr="00395082" w:rsidRDefault="00395082" w:rsidP="00395082">
      <w:pPr>
        <w:pStyle w:val="ListParagraph"/>
        <w:numPr>
          <w:ilvl w:val="0"/>
          <w:numId w:val="2"/>
        </w:numPr>
        <w:tabs>
          <w:tab w:val="left" w:pos="821"/>
          <w:tab w:val="left" w:pos="822"/>
        </w:tabs>
        <w:ind w:hanging="361"/>
        <w:rPr>
          <w:rFonts w:eastAsiaTheme="minorEastAsia" w:cs="Arial"/>
          <w:sz w:val="24"/>
        </w:rPr>
      </w:pPr>
      <w:r w:rsidRPr="00395082">
        <w:rPr>
          <w:rFonts w:eastAsia="Calibri" w:cs="Arial"/>
          <w:sz w:val="24"/>
          <w:lang w:val="en-US"/>
        </w:rPr>
        <w:t>Any lessons learned from working in partnership?</w:t>
      </w:r>
    </w:p>
    <w:p w14:paraId="6AC0C004" w14:textId="77777777" w:rsidR="00395082" w:rsidRPr="00395082" w:rsidRDefault="00395082" w:rsidP="00395082">
      <w:pPr>
        <w:ind w:left="822" w:hanging="361"/>
        <w:rPr>
          <w:rFonts w:eastAsia="Calibri" w:cs="Arial"/>
          <w:sz w:val="24"/>
        </w:rPr>
      </w:pPr>
    </w:p>
    <w:p w14:paraId="7F933CE1" w14:textId="6D540286" w:rsidR="00395082" w:rsidRPr="004A075D" w:rsidRDefault="00052CFB" w:rsidP="00395082">
      <w:pPr>
        <w:tabs>
          <w:tab w:val="left" w:pos="821"/>
          <w:tab w:val="left" w:pos="822"/>
        </w:tabs>
        <w:rPr>
          <w:rFonts w:eastAsia="Arial MT" w:cs="Arial"/>
          <w:sz w:val="24"/>
          <w:lang w:val="en-US"/>
        </w:rPr>
      </w:pPr>
      <w:r w:rsidRPr="004A075D">
        <w:rPr>
          <w:rFonts w:eastAsia="Arial MT" w:cs="Arial"/>
          <w:sz w:val="24"/>
          <w:lang w:val="en-US"/>
        </w:rPr>
        <w:t>T</w:t>
      </w:r>
      <w:r w:rsidR="00395082" w:rsidRPr="004A075D">
        <w:rPr>
          <w:rFonts w:eastAsia="Arial MT" w:cs="Arial"/>
          <w:sz w:val="24"/>
          <w:lang w:val="en-US"/>
        </w:rPr>
        <w:t xml:space="preserve">his Students as Co-Creators partnership project </w:t>
      </w:r>
      <w:r w:rsidR="00271462" w:rsidRPr="004A075D">
        <w:rPr>
          <w:rFonts w:eastAsia="Arial MT" w:cs="Arial"/>
          <w:sz w:val="24"/>
          <w:lang w:val="en-US"/>
        </w:rPr>
        <w:t xml:space="preserve">was </w:t>
      </w:r>
      <w:r w:rsidRPr="004A075D">
        <w:rPr>
          <w:rFonts w:eastAsia="Arial MT" w:cs="Arial"/>
          <w:sz w:val="24"/>
          <w:lang w:val="en-US"/>
        </w:rPr>
        <w:t xml:space="preserve">very </w:t>
      </w:r>
      <w:r w:rsidR="00395082" w:rsidRPr="004A075D">
        <w:rPr>
          <w:rFonts w:eastAsia="Arial MT" w:cs="Arial"/>
          <w:sz w:val="24"/>
          <w:lang w:val="en-US"/>
        </w:rPr>
        <w:t xml:space="preserve">rewarding. </w:t>
      </w:r>
      <w:r w:rsidR="00271462" w:rsidRPr="004A075D">
        <w:rPr>
          <w:rFonts w:eastAsia="Arial MT" w:cs="Arial"/>
          <w:sz w:val="24"/>
          <w:lang w:val="en-US"/>
        </w:rPr>
        <w:t xml:space="preserve">The student participants were very enthusiastic and made valuable contributions </w:t>
      </w:r>
      <w:r w:rsidR="00824EC2" w:rsidRPr="004A075D">
        <w:rPr>
          <w:rFonts w:eastAsia="Arial MT" w:cs="Arial"/>
          <w:sz w:val="24"/>
          <w:lang w:val="en-US"/>
        </w:rPr>
        <w:t>to the projec</w:t>
      </w:r>
      <w:r w:rsidR="00395082" w:rsidRPr="004A075D">
        <w:rPr>
          <w:rFonts w:eastAsia="Arial MT" w:cs="Arial"/>
          <w:sz w:val="24"/>
          <w:lang w:val="en-US"/>
        </w:rPr>
        <w:t>t</w:t>
      </w:r>
      <w:r w:rsidR="00824EC2" w:rsidRPr="004A075D">
        <w:rPr>
          <w:rFonts w:eastAsia="Arial MT" w:cs="Arial"/>
          <w:sz w:val="24"/>
          <w:lang w:val="en-US"/>
        </w:rPr>
        <w:t xml:space="preserve"> throughout</w:t>
      </w:r>
      <w:r w:rsidR="00395082" w:rsidRPr="004A075D">
        <w:rPr>
          <w:rFonts w:eastAsia="Arial MT" w:cs="Arial"/>
          <w:sz w:val="24"/>
          <w:lang w:val="en-US"/>
        </w:rPr>
        <w:t xml:space="preserve">. </w:t>
      </w:r>
      <w:r w:rsidR="0061561A" w:rsidRPr="004A075D">
        <w:rPr>
          <w:rFonts w:eastAsia="Arial MT" w:cs="Arial"/>
          <w:sz w:val="24"/>
          <w:lang w:val="en-US"/>
        </w:rPr>
        <w:t>Not all students are n</w:t>
      </w:r>
      <w:r w:rsidR="00395082" w:rsidRPr="004A075D">
        <w:rPr>
          <w:rFonts w:eastAsia="Arial MT" w:cs="Arial"/>
          <w:sz w:val="24"/>
          <w:lang w:val="en-US"/>
        </w:rPr>
        <w:t xml:space="preserve">ecessarily au-fait with MS Teams and some basic training in this </w:t>
      </w:r>
      <w:r w:rsidR="0061561A" w:rsidRPr="004A075D">
        <w:rPr>
          <w:rFonts w:eastAsia="Arial MT" w:cs="Arial"/>
          <w:sz w:val="24"/>
          <w:lang w:val="en-US"/>
        </w:rPr>
        <w:t xml:space="preserve">area </w:t>
      </w:r>
      <w:r w:rsidR="00395082" w:rsidRPr="004A075D">
        <w:rPr>
          <w:rFonts w:eastAsia="Arial MT" w:cs="Arial"/>
          <w:sz w:val="24"/>
          <w:lang w:val="en-US"/>
        </w:rPr>
        <w:t xml:space="preserve">may be useful. </w:t>
      </w:r>
      <w:r w:rsidR="0061561A" w:rsidRPr="004A075D">
        <w:rPr>
          <w:rFonts w:eastAsia="Arial MT" w:cs="Arial"/>
          <w:sz w:val="24"/>
          <w:lang w:val="en-US"/>
        </w:rPr>
        <w:t xml:space="preserve">This could be </w:t>
      </w:r>
      <w:r w:rsidR="00CE0EC7" w:rsidRPr="004A075D">
        <w:rPr>
          <w:rFonts w:eastAsia="Arial MT" w:cs="Arial"/>
          <w:sz w:val="24"/>
          <w:lang w:val="en-US"/>
        </w:rPr>
        <w:t xml:space="preserve">probably covered by viewing some of the video tutorials that are available on the internet.  </w:t>
      </w:r>
    </w:p>
    <w:p w14:paraId="0C7023EB" w14:textId="7ABEE520" w:rsidR="00395082" w:rsidRPr="00395082" w:rsidRDefault="00F43A51" w:rsidP="00395082">
      <w:pPr>
        <w:pStyle w:val="BodyText"/>
        <w:rPr>
          <w:rFonts w:ascii="Arial" w:hAnsi="Arial" w:cs="Arial"/>
        </w:rPr>
      </w:pPr>
      <w:r>
        <w:rPr>
          <w:rFonts w:ascii="Arial" w:hAnsi="Arial" w:cs="Arial"/>
        </w:rPr>
        <w:t xml:space="preserve">One aspect that worked particularly well was </w:t>
      </w:r>
      <w:r w:rsidR="00365662">
        <w:rPr>
          <w:rFonts w:ascii="Arial" w:hAnsi="Arial" w:cs="Arial"/>
        </w:rPr>
        <w:t>the combination</w:t>
      </w:r>
      <w:r>
        <w:rPr>
          <w:rFonts w:ascii="Arial" w:hAnsi="Arial" w:cs="Arial"/>
        </w:rPr>
        <w:t xml:space="preserve"> of students from Computer Science and </w:t>
      </w:r>
      <w:r w:rsidR="00365662">
        <w:rPr>
          <w:rFonts w:ascii="Arial" w:hAnsi="Arial" w:cs="Arial"/>
        </w:rPr>
        <w:t>H</w:t>
      </w:r>
      <w:r>
        <w:rPr>
          <w:rFonts w:ascii="Arial" w:hAnsi="Arial" w:cs="Arial"/>
        </w:rPr>
        <w:t>umanities</w:t>
      </w:r>
      <w:r w:rsidR="00365662">
        <w:rPr>
          <w:rFonts w:ascii="Arial" w:hAnsi="Arial" w:cs="Arial"/>
        </w:rPr>
        <w:t xml:space="preserve">. </w:t>
      </w:r>
      <w:r w:rsidR="00C054B5">
        <w:rPr>
          <w:rFonts w:ascii="Arial" w:hAnsi="Arial" w:cs="Arial"/>
        </w:rPr>
        <w:t>Given their specialism, t</w:t>
      </w:r>
      <w:r w:rsidR="00365662">
        <w:rPr>
          <w:rFonts w:ascii="Arial" w:hAnsi="Arial" w:cs="Arial"/>
        </w:rPr>
        <w:t xml:space="preserve">he former were well versed in the </w:t>
      </w:r>
      <w:r w:rsidR="004A075D">
        <w:rPr>
          <w:rFonts w:ascii="Arial" w:hAnsi="Arial" w:cs="Arial"/>
        </w:rPr>
        <w:t>technological</w:t>
      </w:r>
      <w:r w:rsidR="00C054B5">
        <w:rPr>
          <w:rFonts w:ascii="Arial" w:hAnsi="Arial" w:cs="Arial"/>
        </w:rPr>
        <w:t xml:space="preserve"> tools available whilst the Humanities students were able to offer </w:t>
      </w:r>
      <w:r w:rsidR="004A075D">
        <w:rPr>
          <w:rFonts w:ascii="Arial" w:hAnsi="Arial" w:cs="Arial"/>
        </w:rPr>
        <w:t>valuable</w:t>
      </w:r>
      <w:r w:rsidR="00C054B5">
        <w:rPr>
          <w:rFonts w:ascii="Arial" w:hAnsi="Arial" w:cs="Arial"/>
        </w:rPr>
        <w:t xml:space="preserve"> insight on how </w:t>
      </w:r>
      <w:r w:rsidR="004A075D">
        <w:rPr>
          <w:rFonts w:ascii="Arial" w:hAnsi="Arial" w:cs="Arial"/>
        </w:rPr>
        <w:t>technology</w:t>
      </w:r>
      <w:r w:rsidR="00C054B5">
        <w:rPr>
          <w:rFonts w:ascii="Arial" w:hAnsi="Arial" w:cs="Arial"/>
        </w:rPr>
        <w:t xml:space="preserve"> and digital skills are seen from </w:t>
      </w:r>
      <w:r w:rsidR="003E7771">
        <w:rPr>
          <w:rFonts w:ascii="Arial" w:hAnsi="Arial" w:cs="Arial"/>
        </w:rPr>
        <w:t>their perspective.</w:t>
      </w:r>
      <w:r w:rsidR="00BD7490">
        <w:rPr>
          <w:rFonts w:ascii="Arial" w:hAnsi="Arial" w:cs="Arial"/>
        </w:rPr>
        <w:t xml:space="preserve"> This is certainly something to be considered for future projects - the recruitment of participants from other Schools </w:t>
      </w:r>
      <w:r w:rsidR="00893DC1">
        <w:rPr>
          <w:rFonts w:ascii="Arial" w:hAnsi="Arial" w:cs="Arial"/>
        </w:rPr>
        <w:t xml:space="preserve">although this may only work </w:t>
      </w:r>
      <w:r w:rsidR="00BD7490">
        <w:rPr>
          <w:rFonts w:ascii="Arial" w:hAnsi="Arial" w:cs="Arial"/>
        </w:rPr>
        <w:t xml:space="preserve">for certain projects. </w:t>
      </w:r>
    </w:p>
    <w:p w14:paraId="451EADC3" w14:textId="77777777" w:rsidR="00395082" w:rsidRPr="00395082" w:rsidRDefault="00395082" w:rsidP="00395082">
      <w:pPr>
        <w:rPr>
          <w:rFonts w:cs="Arial"/>
          <w:sz w:val="24"/>
          <w:lang w:val="en-US"/>
        </w:rPr>
      </w:pPr>
    </w:p>
    <w:p w14:paraId="1D5E4048" w14:textId="77777777" w:rsidR="00395082" w:rsidRPr="00395082" w:rsidRDefault="00395082" w:rsidP="00044AB7">
      <w:pPr>
        <w:jc w:val="center"/>
        <w:rPr>
          <w:rFonts w:cs="Arial"/>
          <w:b/>
          <w:sz w:val="24"/>
        </w:rPr>
      </w:pPr>
    </w:p>
    <w:p w14:paraId="77FBE95E" w14:textId="77777777" w:rsidR="00044AB7" w:rsidRPr="00395082" w:rsidRDefault="00044AB7" w:rsidP="00044AB7">
      <w:pPr>
        <w:jc w:val="center"/>
        <w:rPr>
          <w:rFonts w:cs="Arial"/>
          <w:b/>
          <w:sz w:val="24"/>
        </w:rPr>
      </w:pPr>
    </w:p>
    <w:p w14:paraId="7DD3B695" w14:textId="77777777" w:rsidR="00044AB7" w:rsidRPr="00395082" w:rsidRDefault="00044AB7">
      <w:pPr>
        <w:rPr>
          <w:rFonts w:cs="Arial"/>
          <w:sz w:val="24"/>
        </w:rPr>
      </w:pPr>
    </w:p>
    <w:sectPr w:rsidR="00044AB7" w:rsidRPr="00395082" w:rsidSect="001E775B">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7865" w14:textId="77777777" w:rsidR="00CA6FDD" w:rsidRDefault="00CA6FDD" w:rsidP="00DA78A8">
      <w:pPr>
        <w:spacing w:line="240" w:lineRule="auto"/>
      </w:pPr>
      <w:r>
        <w:separator/>
      </w:r>
    </w:p>
  </w:endnote>
  <w:endnote w:type="continuationSeparator" w:id="0">
    <w:p w14:paraId="040C161F" w14:textId="77777777" w:rsidR="00CA6FDD" w:rsidRDefault="00CA6FDD"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70F" w14:textId="77777777"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11C6B1B" id="Rectangle 1" o:spid="_x0000_s1026"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" fillcolor="#ed018c" stroked="f" strokeweight=".5pt">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371D9" w14:textId="77777777" w:rsidR="00CA6FDD" w:rsidRDefault="00CA6FDD" w:rsidP="00DA78A8">
      <w:pPr>
        <w:spacing w:line="240" w:lineRule="auto"/>
      </w:pPr>
      <w:r>
        <w:separator/>
      </w:r>
    </w:p>
  </w:footnote>
  <w:footnote w:type="continuationSeparator" w:id="0">
    <w:p w14:paraId="6328F59A" w14:textId="77777777" w:rsidR="00CA6FDD" w:rsidRDefault="00CA6FDD" w:rsidP="00DA7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674E64C7"/>
    <w:multiLevelType w:val="hybridMultilevel"/>
    <w:tmpl w:val="680C2FFC"/>
    <w:lvl w:ilvl="0" w:tplc="5E52F006">
      <w:start w:val="1"/>
      <w:numFmt w:val="decimal"/>
      <w:lvlText w:val="%1."/>
      <w:lvlJc w:val="left"/>
      <w:pPr>
        <w:ind w:left="462" w:hanging="360"/>
      </w:pPr>
    </w:lvl>
    <w:lvl w:ilvl="1" w:tplc="C082D36A">
      <w:start w:val="1"/>
      <w:numFmt w:val="lowerLetter"/>
      <w:lvlText w:val="%2."/>
      <w:lvlJc w:val="left"/>
      <w:pPr>
        <w:ind w:left="1440" w:hanging="360"/>
      </w:pPr>
    </w:lvl>
    <w:lvl w:ilvl="2" w:tplc="3E1C3302">
      <w:start w:val="1"/>
      <w:numFmt w:val="lowerRoman"/>
      <w:lvlText w:val="%3."/>
      <w:lvlJc w:val="right"/>
      <w:pPr>
        <w:ind w:left="2160" w:hanging="180"/>
      </w:pPr>
    </w:lvl>
    <w:lvl w:ilvl="3" w:tplc="26A26A42">
      <w:start w:val="1"/>
      <w:numFmt w:val="decimal"/>
      <w:lvlText w:val="%4."/>
      <w:lvlJc w:val="left"/>
      <w:pPr>
        <w:ind w:left="2880" w:hanging="360"/>
      </w:pPr>
    </w:lvl>
    <w:lvl w:ilvl="4" w:tplc="C56AFF80">
      <w:start w:val="1"/>
      <w:numFmt w:val="lowerLetter"/>
      <w:lvlText w:val="%5."/>
      <w:lvlJc w:val="left"/>
      <w:pPr>
        <w:ind w:left="3600" w:hanging="360"/>
      </w:pPr>
    </w:lvl>
    <w:lvl w:ilvl="5" w:tplc="7F9E3244">
      <w:start w:val="1"/>
      <w:numFmt w:val="lowerRoman"/>
      <w:lvlText w:val="%6."/>
      <w:lvlJc w:val="right"/>
      <w:pPr>
        <w:ind w:left="4320" w:hanging="180"/>
      </w:pPr>
    </w:lvl>
    <w:lvl w:ilvl="6" w:tplc="CB5AD338">
      <w:start w:val="1"/>
      <w:numFmt w:val="decimal"/>
      <w:lvlText w:val="%7."/>
      <w:lvlJc w:val="left"/>
      <w:pPr>
        <w:ind w:left="5040" w:hanging="360"/>
      </w:pPr>
    </w:lvl>
    <w:lvl w:ilvl="7" w:tplc="AFB64682">
      <w:start w:val="1"/>
      <w:numFmt w:val="lowerLetter"/>
      <w:lvlText w:val="%8."/>
      <w:lvlJc w:val="left"/>
      <w:pPr>
        <w:ind w:left="5760" w:hanging="360"/>
      </w:pPr>
    </w:lvl>
    <w:lvl w:ilvl="8" w:tplc="6F96253C">
      <w:start w:val="1"/>
      <w:numFmt w:val="lowerRoman"/>
      <w:lvlText w:val="%9."/>
      <w:lvlJc w:val="right"/>
      <w:pPr>
        <w:ind w:left="6480" w:hanging="180"/>
      </w:pPr>
    </w:lvl>
  </w:abstractNum>
  <w:num w:numId="1" w16cid:durableId="1613127505">
    <w:abstractNumId w:val="0"/>
  </w:num>
  <w:num w:numId="2" w16cid:durableId="173862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0szQyMDQzMTE3szBQ0lEKTi0uzszPAykwrAUAcfBulCwAAAA="/>
  </w:docVars>
  <w:rsids>
    <w:rsidRoot w:val="00DA78A8"/>
    <w:rsid w:val="00013807"/>
    <w:rsid w:val="00042BCE"/>
    <w:rsid w:val="00044AB7"/>
    <w:rsid w:val="00052CFB"/>
    <w:rsid w:val="000646CD"/>
    <w:rsid w:val="00073A4A"/>
    <w:rsid w:val="000F028B"/>
    <w:rsid w:val="0010755F"/>
    <w:rsid w:val="00146D0D"/>
    <w:rsid w:val="00185392"/>
    <w:rsid w:val="001B4239"/>
    <w:rsid w:val="001D6BA6"/>
    <w:rsid w:val="001E22B3"/>
    <w:rsid w:val="001E775B"/>
    <w:rsid w:val="001F1D56"/>
    <w:rsid w:val="002269DF"/>
    <w:rsid w:val="00271462"/>
    <w:rsid w:val="0027528B"/>
    <w:rsid w:val="002D61DD"/>
    <w:rsid w:val="002F2201"/>
    <w:rsid w:val="003040D4"/>
    <w:rsid w:val="003466C9"/>
    <w:rsid w:val="00351DE2"/>
    <w:rsid w:val="00355996"/>
    <w:rsid w:val="00365662"/>
    <w:rsid w:val="00395082"/>
    <w:rsid w:val="003E7771"/>
    <w:rsid w:val="004014B1"/>
    <w:rsid w:val="0043211F"/>
    <w:rsid w:val="00437D8A"/>
    <w:rsid w:val="00441C19"/>
    <w:rsid w:val="004746F6"/>
    <w:rsid w:val="004A075D"/>
    <w:rsid w:val="004A1240"/>
    <w:rsid w:val="004A750B"/>
    <w:rsid w:val="004D11DF"/>
    <w:rsid w:val="004D5EC2"/>
    <w:rsid w:val="004F0571"/>
    <w:rsid w:val="0056010B"/>
    <w:rsid w:val="00576840"/>
    <w:rsid w:val="005A37E2"/>
    <w:rsid w:val="005D2913"/>
    <w:rsid w:val="005F359D"/>
    <w:rsid w:val="006049A9"/>
    <w:rsid w:val="0061561A"/>
    <w:rsid w:val="00681014"/>
    <w:rsid w:val="006A6F14"/>
    <w:rsid w:val="006C59FA"/>
    <w:rsid w:val="006C6F58"/>
    <w:rsid w:val="006E1C01"/>
    <w:rsid w:val="00735CF8"/>
    <w:rsid w:val="007426CA"/>
    <w:rsid w:val="0076013D"/>
    <w:rsid w:val="0079183D"/>
    <w:rsid w:val="007D135A"/>
    <w:rsid w:val="007E0D3F"/>
    <w:rsid w:val="007E55DE"/>
    <w:rsid w:val="00802C81"/>
    <w:rsid w:val="00824EC2"/>
    <w:rsid w:val="0086164B"/>
    <w:rsid w:val="008665EA"/>
    <w:rsid w:val="00893DC1"/>
    <w:rsid w:val="008F2A8F"/>
    <w:rsid w:val="008F46EB"/>
    <w:rsid w:val="008F6160"/>
    <w:rsid w:val="00972911"/>
    <w:rsid w:val="009A3479"/>
    <w:rsid w:val="009B1AD3"/>
    <w:rsid w:val="009C4567"/>
    <w:rsid w:val="00A260A8"/>
    <w:rsid w:val="00A32F2E"/>
    <w:rsid w:val="00A41400"/>
    <w:rsid w:val="00AE5BB5"/>
    <w:rsid w:val="00B17BF5"/>
    <w:rsid w:val="00B451B3"/>
    <w:rsid w:val="00B52006"/>
    <w:rsid w:val="00B56030"/>
    <w:rsid w:val="00BD7490"/>
    <w:rsid w:val="00C054B5"/>
    <w:rsid w:val="00C0767C"/>
    <w:rsid w:val="00C358A8"/>
    <w:rsid w:val="00C517DF"/>
    <w:rsid w:val="00CA4FAD"/>
    <w:rsid w:val="00CA6FDD"/>
    <w:rsid w:val="00CB2E25"/>
    <w:rsid w:val="00CD232C"/>
    <w:rsid w:val="00CE0CFC"/>
    <w:rsid w:val="00CE0EC7"/>
    <w:rsid w:val="00D17472"/>
    <w:rsid w:val="00D34029"/>
    <w:rsid w:val="00D61161"/>
    <w:rsid w:val="00D91820"/>
    <w:rsid w:val="00D9543B"/>
    <w:rsid w:val="00DA78A8"/>
    <w:rsid w:val="00DB5E93"/>
    <w:rsid w:val="00DC73C2"/>
    <w:rsid w:val="00DF075C"/>
    <w:rsid w:val="00E16AE3"/>
    <w:rsid w:val="00E3256C"/>
    <w:rsid w:val="00EF1C1E"/>
    <w:rsid w:val="00EF7201"/>
    <w:rsid w:val="00F05091"/>
    <w:rsid w:val="00F43A51"/>
    <w:rsid w:val="00FF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paragraph" w:styleId="BodyText">
    <w:name w:val="Body Text"/>
    <w:basedOn w:val="Normal"/>
    <w:link w:val="BodyTextChar"/>
    <w:uiPriority w:val="1"/>
    <w:qFormat/>
    <w:rsid w:val="00395082"/>
    <w:pPr>
      <w:widowControl w:val="0"/>
      <w:autoSpaceDE w:val="0"/>
      <w:autoSpaceDN w:val="0"/>
      <w:spacing w:line="240" w:lineRule="auto"/>
    </w:pPr>
    <w:rPr>
      <w:rFonts w:ascii="Arial MT" w:eastAsia="Arial MT" w:hAnsi="Arial MT" w:cs="Arial MT"/>
      <w:sz w:val="24"/>
      <w:lang w:val="en-US"/>
    </w:rPr>
  </w:style>
  <w:style w:type="character" w:customStyle="1" w:styleId="BodyTextChar">
    <w:name w:val="Body Text Char"/>
    <w:basedOn w:val="DefaultParagraphFont"/>
    <w:link w:val="BodyText"/>
    <w:uiPriority w:val="1"/>
    <w:rsid w:val="00395082"/>
    <w:rPr>
      <w:rFonts w:ascii="Arial MT" w:eastAsia="Arial MT" w:hAnsi="Arial MT" w:cs="Arial MT"/>
    </w:rPr>
  </w:style>
  <w:style w:type="character" w:styleId="Hyperlink">
    <w:name w:val="Hyperlink"/>
    <w:basedOn w:val="DefaultParagraphFont"/>
    <w:uiPriority w:val="99"/>
    <w:unhideWhenUsed/>
    <w:rsid w:val="00C358A8"/>
    <w:rPr>
      <w:color w:val="467886"/>
      <w:u w:val="single"/>
    </w:rPr>
  </w:style>
  <w:style w:type="paragraph" w:customStyle="1" w:styleId="xmsonormal">
    <w:name w:val="x_msonormal"/>
    <w:basedOn w:val="Normal"/>
    <w:rsid w:val="00C358A8"/>
    <w:pPr>
      <w:spacing w:line="240" w:lineRule="auto"/>
    </w:pPr>
    <w:rPr>
      <w:rFonts w:ascii="Aptos" w:eastAsiaTheme="minorHAnsi" w:hAnsi="Aptos" w:cs="Aptos"/>
      <w:sz w:val="24"/>
      <w:lang w:eastAsia="en-GB"/>
    </w:rPr>
  </w:style>
  <w:style w:type="character" w:styleId="UnresolvedMention">
    <w:name w:val="Unresolved Mention"/>
    <w:basedOn w:val="DefaultParagraphFont"/>
    <w:uiPriority w:val="99"/>
    <w:rsid w:val="00C3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56773">
      <w:bodyDiv w:val="1"/>
      <w:marLeft w:val="0"/>
      <w:marRight w:val="0"/>
      <w:marTop w:val="0"/>
      <w:marBottom w:val="0"/>
      <w:divBdr>
        <w:top w:val="none" w:sz="0" w:space="0" w:color="auto"/>
        <w:left w:val="none" w:sz="0" w:space="0" w:color="auto"/>
        <w:bottom w:val="none" w:sz="0" w:space="0" w:color="auto"/>
        <w:right w:val="none" w:sz="0" w:space="0" w:color="auto"/>
      </w:divBdr>
    </w:div>
    <w:div w:id="68151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1988596@westmin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Olga Nunez Pineiro</cp:lastModifiedBy>
  <cp:revision>51</cp:revision>
  <dcterms:created xsi:type="dcterms:W3CDTF">2024-07-31T10:37:00Z</dcterms:created>
  <dcterms:modified xsi:type="dcterms:W3CDTF">2024-07-31T11:57:00Z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1a4352caedccce736aa6e08c1cbe7311a01551ff3a118dce8c227aca76e9f118</vt:lpwstr>
  </property>
</Properties>
</file>