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4EBB" w14:textId="77777777" w:rsidR="001E775B" w:rsidRPr="00044AB7" w:rsidRDefault="001E775B" w:rsidP="001E775B">
      <w:pPr>
        <w:rPr>
          <w:sz w:val="40"/>
        </w:rPr>
      </w:pPr>
    </w:p>
    <w:p w14:paraId="60C2175A" w14:textId="77777777" w:rsidR="001E775B" w:rsidRPr="00044AB7" w:rsidRDefault="001E775B" w:rsidP="001E775B">
      <w:pPr>
        <w:rPr>
          <w:sz w:val="40"/>
        </w:rPr>
      </w:pPr>
    </w:p>
    <w:p w14:paraId="565D25B1" w14:textId="77777777" w:rsidR="00CA4FAD" w:rsidRDefault="00CA4FAD" w:rsidP="00CA4FAD">
      <w:pPr>
        <w:jc w:val="center"/>
        <w:rPr>
          <w:b/>
          <w:sz w:val="40"/>
        </w:rPr>
      </w:pPr>
      <w:r>
        <w:rPr>
          <w:b/>
          <w:noProof/>
          <w:sz w:val="40"/>
        </w:rPr>
        <w:drawing>
          <wp:inline distT="0" distB="0" distL="0" distR="0" wp14:anchorId="3A665337" wp14:editId="78392C0E">
            <wp:extent cx="2908300" cy="374650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png"/>
                    <pic:cNvPicPr/>
                  </pic:nvPicPr>
                  <pic:blipFill>
                    <a:blip r:embed="rId7">
                      <a:extLst>
                        <a:ext uri="{28A0092B-C50C-407E-A947-70E740481C1C}">
                          <a14:useLocalDpi xmlns:a14="http://schemas.microsoft.com/office/drawing/2010/main" val="0"/>
                        </a:ext>
                      </a:extLst>
                    </a:blip>
                    <a:stretch>
                      <a:fillRect/>
                    </a:stretch>
                  </pic:blipFill>
                  <pic:spPr>
                    <a:xfrm>
                      <a:off x="0" y="0"/>
                      <a:ext cx="2908300" cy="3746500"/>
                    </a:xfrm>
                    <a:prstGeom prst="rect">
                      <a:avLst/>
                    </a:prstGeom>
                  </pic:spPr>
                </pic:pic>
              </a:graphicData>
            </a:graphic>
          </wp:inline>
        </w:drawing>
      </w:r>
    </w:p>
    <w:p w14:paraId="02E757A7" w14:textId="12DD52C8" w:rsidR="00CA4FAD" w:rsidRDefault="00CA4FAD" w:rsidP="00CA4FAD">
      <w:pPr>
        <w:jc w:val="center"/>
        <w:rPr>
          <w:b/>
          <w:sz w:val="40"/>
        </w:rPr>
      </w:pPr>
    </w:p>
    <w:p w14:paraId="75D9054F" w14:textId="77777777" w:rsidR="00F05091" w:rsidRDefault="00013807" w:rsidP="00CA4FAD">
      <w:pPr>
        <w:jc w:val="center"/>
        <w:rPr>
          <w:b/>
          <w:color w:val="002060"/>
          <w:sz w:val="40"/>
        </w:rPr>
      </w:pPr>
      <w:r w:rsidRPr="00013807">
        <w:rPr>
          <w:b/>
          <w:color w:val="002060"/>
          <w:sz w:val="40"/>
        </w:rPr>
        <w:t xml:space="preserve">A </w:t>
      </w:r>
      <w:r w:rsidR="00F05091" w:rsidRPr="00F05091">
        <w:rPr>
          <w:b/>
          <w:color w:val="002060"/>
          <w:sz w:val="40"/>
        </w:rPr>
        <w:t>Curriculum Design Collaboration</w:t>
      </w:r>
    </w:p>
    <w:p w14:paraId="68B6AF78" w14:textId="77777777" w:rsidR="00F05091" w:rsidRDefault="00F05091" w:rsidP="00CA4FAD">
      <w:pPr>
        <w:jc w:val="center"/>
        <w:rPr>
          <w:b/>
          <w:color w:val="002060"/>
          <w:sz w:val="40"/>
        </w:rPr>
      </w:pPr>
    </w:p>
    <w:p w14:paraId="1106B31C" w14:textId="4E603160" w:rsidR="00CB2E25" w:rsidRPr="008F026A" w:rsidRDefault="008F3FDB" w:rsidP="00CA4FAD">
      <w:pPr>
        <w:jc w:val="center"/>
        <w:rPr>
          <w:b/>
          <w:i/>
          <w:iCs/>
          <w:sz w:val="40"/>
        </w:rPr>
      </w:pPr>
      <w:r w:rsidRPr="008F026A">
        <w:rPr>
          <w:b/>
          <w:i/>
          <w:iCs/>
          <w:sz w:val="40"/>
        </w:rPr>
        <w:t>Peer Mentoring Toolkit</w:t>
      </w:r>
    </w:p>
    <w:p w14:paraId="6B2F4F88" w14:textId="77777777" w:rsidR="00044AB7" w:rsidRPr="008F026A" w:rsidRDefault="00044AB7" w:rsidP="00013807">
      <w:pPr>
        <w:rPr>
          <w:sz w:val="40"/>
        </w:rPr>
      </w:pPr>
    </w:p>
    <w:p w14:paraId="308D8262" w14:textId="178148A7" w:rsidR="008F026A" w:rsidRPr="008F026A" w:rsidRDefault="008F026A" w:rsidP="008F026A">
      <w:pPr>
        <w:jc w:val="center"/>
        <w:rPr>
          <w:sz w:val="40"/>
        </w:rPr>
      </w:pPr>
      <w:r w:rsidRPr="008F026A">
        <w:rPr>
          <w:sz w:val="40"/>
        </w:rPr>
        <w:t xml:space="preserve">Student partners: </w:t>
      </w:r>
      <w:r w:rsidRPr="008F026A">
        <w:rPr>
          <w:sz w:val="40"/>
        </w:rPr>
        <w:t>Iga Karczmarz</w:t>
      </w:r>
      <w:r>
        <w:rPr>
          <w:sz w:val="40"/>
        </w:rPr>
        <w:t xml:space="preserve">, </w:t>
      </w:r>
      <w:r w:rsidRPr="008F026A">
        <w:rPr>
          <w:sz w:val="40"/>
        </w:rPr>
        <w:t>Gioia Otuniyi</w:t>
      </w:r>
    </w:p>
    <w:p w14:paraId="6F7069DF" w14:textId="1AFF2B64" w:rsidR="00044AB7" w:rsidRPr="008F026A" w:rsidRDefault="008F026A" w:rsidP="00044AB7">
      <w:pPr>
        <w:jc w:val="center"/>
        <w:rPr>
          <w:sz w:val="40"/>
          <w:lang w:val="es-ES"/>
        </w:rPr>
      </w:pPr>
      <w:r w:rsidRPr="008F026A">
        <w:rPr>
          <w:sz w:val="40"/>
          <w:lang w:val="es-ES"/>
        </w:rPr>
        <w:t>Parthi Patel</w:t>
      </w:r>
      <w:r>
        <w:rPr>
          <w:sz w:val="40"/>
          <w:lang w:val="es-ES"/>
        </w:rPr>
        <w:t xml:space="preserve"> and </w:t>
      </w:r>
      <w:r w:rsidRPr="008F026A">
        <w:rPr>
          <w:sz w:val="40"/>
          <w:lang w:val="es-ES"/>
        </w:rPr>
        <w:t>Camila Tanquina Olivo</w:t>
      </w:r>
      <w:r w:rsidRPr="008F026A">
        <w:rPr>
          <w:sz w:val="40"/>
          <w:lang w:val="es-ES"/>
        </w:rPr>
        <w:br/>
      </w:r>
    </w:p>
    <w:p w14:paraId="469A71DE" w14:textId="6E19E3A2" w:rsidR="00044AB7" w:rsidRDefault="008F026A" w:rsidP="00044AB7">
      <w:pPr>
        <w:jc w:val="center"/>
        <w:rPr>
          <w:sz w:val="40"/>
        </w:rPr>
      </w:pPr>
      <w:r>
        <w:rPr>
          <w:sz w:val="40"/>
        </w:rPr>
        <w:t>Academic partner: Olga N</w:t>
      </w:r>
      <w:r>
        <w:rPr>
          <w:rFonts w:cs="Arial"/>
          <w:sz w:val="40"/>
        </w:rPr>
        <w:t>úñ</w:t>
      </w:r>
      <w:r>
        <w:rPr>
          <w:sz w:val="40"/>
        </w:rPr>
        <w:t>ez Pi</w:t>
      </w:r>
      <w:r>
        <w:rPr>
          <w:rFonts w:cs="Arial"/>
          <w:sz w:val="40"/>
        </w:rPr>
        <w:t>ñ</w:t>
      </w:r>
      <w:r>
        <w:rPr>
          <w:sz w:val="40"/>
        </w:rPr>
        <w:t>eiro</w:t>
      </w:r>
    </w:p>
    <w:p w14:paraId="0E03F657" w14:textId="77777777" w:rsidR="00044AB7" w:rsidRDefault="00044AB7" w:rsidP="00CA4FAD">
      <w:pPr>
        <w:rPr>
          <w:sz w:val="40"/>
        </w:rPr>
      </w:pPr>
    </w:p>
    <w:p w14:paraId="490E1490" w14:textId="16C9A0F0" w:rsidR="00044AB7" w:rsidRDefault="00CA4FAD" w:rsidP="00044AB7">
      <w:pPr>
        <w:jc w:val="center"/>
        <w:rPr>
          <w:b/>
          <w:sz w:val="40"/>
        </w:rPr>
      </w:pPr>
      <w:r>
        <w:rPr>
          <w:b/>
          <w:sz w:val="40"/>
        </w:rPr>
        <w:t>School of</w:t>
      </w:r>
      <w:r w:rsidR="008F026A">
        <w:rPr>
          <w:b/>
          <w:sz w:val="40"/>
        </w:rPr>
        <w:t xml:space="preserve"> Humanities</w:t>
      </w:r>
    </w:p>
    <w:p w14:paraId="3A0149DF" w14:textId="77777777" w:rsidR="008F026A" w:rsidRDefault="008F026A" w:rsidP="00044AB7">
      <w:pPr>
        <w:jc w:val="center"/>
        <w:rPr>
          <w:b/>
          <w:sz w:val="40"/>
        </w:rPr>
      </w:pPr>
    </w:p>
    <w:p w14:paraId="3FA354E0" w14:textId="4A304CDB" w:rsidR="00044AB7" w:rsidRDefault="00044AB7" w:rsidP="00044AB7">
      <w:pPr>
        <w:jc w:val="center"/>
        <w:rPr>
          <w:b/>
          <w:sz w:val="40"/>
        </w:rPr>
      </w:pPr>
      <w:r>
        <w:rPr>
          <w:b/>
          <w:sz w:val="40"/>
        </w:rPr>
        <w:t xml:space="preserve">Academic Year </w:t>
      </w:r>
      <w:r w:rsidR="001D6BA6" w:rsidRPr="001D6BA6">
        <w:rPr>
          <w:b/>
          <w:sz w:val="40"/>
        </w:rPr>
        <w:t>202</w:t>
      </w:r>
      <w:r w:rsidR="008F026A">
        <w:rPr>
          <w:b/>
          <w:sz w:val="40"/>
        </w:rPr>
        <w:t>4</w:t>
      </w:r>
      <w:r w:rsidR="001D6BA6" w:rsidRPr="001D6BA6">
        <w:rPr>
          <w:b/>
          <w:sz w:val="40"/>
        </w:rPr>
        <w:t>-202</w:t>
      </w:r>
      <w:r w:rsidR="008F026A">
        <w:rPr>
          <w:b/>
          <w:sz w:val="40"/>
        </w:rPr>
        <w:t>5</w:t>
      </w:r>
    </w:p>
    <w:p w14:paraId="77FBE95E" w14:textId="77777777" w:rsidR="00044AB7" w:rsidRDefault="00044AB7" w:rsidP="00044AB7">
      <w:pPr>
        <w:jc w:val="center"/>
        <w:rPr>
          <w:b/>
          <w:sz w:val="40"/>
        </w:rPr>
      </w:pPr>
    </w:p>
    <w:p w14:paraId="411E0E17" w14:textId="77777777" w:rsidR="008F3FDB" w:rsidRDefault="008F3FDB" w:rsidP="00044AB7">
      <w:pPr>
        <w:jc w:val="center"/>
        <w:rPr>
          <w:b/>
          <w:sz w:val="40"/>
        </w:rPr>
      </w:pPr>
    </w:p>
    <w:p w14:paraId="754DC353" w14:textId="0E75853C" w:rsidR="008F3FDB" w:rsidRPr="005D527C" w:rsidRDefault="008F3FDB" w:rsidP="008F026A">
      <w:pPr>
        <w:pStyle w:val="ListParagraph"/>
        <w:numPr>
          <w:ilvl w:val="0"/>
          <w:numId w:val="2"/>
        </w:numPr>
        <w:rPr>
          <w:b/>
          <w:sz w:val="28"/>
          <w:szCs w:val="28"/>
        </w:rPr>
      </w:pPr>
      <w:r w:rsidRPr="005D527C">
        <w:rPr>
          <w:b/>
          <w:sz w:val="28"/>
          <w:szCs w:val="28"/>
        </w:rPr>
        <w:t xml:space="preserve">Where did the inspiration to do the project come from? </w:t>
      </w:r>
    </w:p>
    <w:p w14:paraId="2B090791" w14:textId="77777777" w:rsidR="008F026A" w:rsidRPr="005D527C" w:rsidRDefault="008F026A" w:rsidP="008F026A">
      <w:pPr>
        <w:pStyle w:val="ListParagraph"/>
        <w:ind w:left="360"/>
        <w:rPr>
          <w:rFonts w:eastAsiaTheme="minorHAnsi" w:cs="Arial"/>
          <w:color w:val="000000"/>
          <w:sz w:val="28"/>
          <w:szCs w:val="28"/>
        </w:rPr>
      </w:pPr>
    </w:p>
    <w:p w14:paraId="3B74606A" w14:textId="1C16DFA7" w:rsidR="005D527C" w:rsidRDefault="008F026A" w:rsidP="00B427D2">
      <w:pPr>
        <w:pStyle w:val="ListParagraph"/>
        <w:ind w:left="0"/>
        <w:rPr>
          <w:rFonts w:eastAsiaTheme="minorHAnsi" w:cs="Arial"/>
          <w:color w:val="000000"/>
          <w:sz w:val="28"/>
          <w:szCs w:val="28"/>
        </w:rPr>
      </w:pPr>
      <w:r w:rsidRPr="005D527C">
        <w:rPr>
          <w:rFonts w:eastAsiaTheme="minorHAnsi" w:cs="Arial"/>
          <w:color w:val="000000"/>
          <w:sz w:val="28"/>
          <w:szCs w:val="28"/>
        </w:rPr>
        <w:t xml:space="preserve">The idea came from L6 Spanish student Parthi </w:t>
      </w:r>
      <w:r w:rsidR="005D527C" w:rsidRPr="005D527C">
        <w:rPr>
          <w:rFonts w:eastAsiaTheme="minorHAnsi" w:cs="Arial"/>
          <w:color w:val="000000"/>
          <w:sz w:val="28"/>
          <w:szCs w:val="28"/>
        </w:rPr>
        <w:t>Patel, who felt that she would have</w:t>
      </w:r>
      <w:r w:rsidR="005D527C">
        <w:rPr>
          <w:rFonts w:eastAsiaTheme="minorHAnsi" w:cs="Arial"/>
          <w:color w:val="000000"/>
          <w:sz w:val="28"/>
          <w:szCs w:val="28"/>
        </w:rPr>
        <w:t xml:space="preserve"> personally</w:t>
      </w:r>
      <w:r w:rsidR="005D527C" w:rsidRPr="005D527C">
        <w:rPr>
          <w:rFonts w:eastAsiaTheme="minorHAnsi" w:cs="Arial"/>
          <w:color w:val="000000"/>
          <w:sz w:val="28"/>
          <w:szCs w:val="28"/>
        </w:rPr>
        <w:t xml:space="preserve"> benefited from </w:t>
      </w:r>
      <w:r w:rsidR="005D527C" w:rsidRPr="000B61BA">
        <w:rPr>
          <w:rFonts w:eastAsiaTheme="minorHAnsi" w:cs="Arial"/>
          <w:color w:val="000000"/>
          <w:sz w:val="28"/>
          <w:szCs w:val="28"/>
        </w:rPr>
        <w:t xml:space="preserve">having </w:t>
      </w:r>
      <w:r w:rsidR="00D55D83">
        <w:rPr>
          <w:rFonts w:eastAsiaTheme="minorHAnsi" w:cs="Arial"/>
          <w:color w:val="000000"/>
          <w:sz w:val="28"/>
          <w:szCs w:val="28"/>
        </w:rPr>
        <w:t xml:space="preserve">had </w:t>
      </w:r>
      <w:r w:rsidR="005D527C" w:rsidRPr="000B61BA">
        <w:rPr>
          <w:rFonts w:eastAsiaTheme="minorHAnsi" w:cs="Arial"/>
          <w:color w:val="000000"/>
          <w:sz w:val="28"/>
          <w:szCs w:val="28"/>
        </w:rPr>
        <w:t xml:space="preserve">a more </w:t>
      </w:r>
      <w:r w:rsidR="005D527C" w:rsidRPr="000B61BA">
        <w:rPr>
          <w:rFonts w:eastAsiaTheme="minorHAnsi" w:cs="Arial"/>
          <w:color w:val="000000"/>
          <w:sz w:val="28"/>
          <w:szCs w:val="28"/>
        </w:rPr>
        <w:t>experienced student</w:t>
      </w:r>
      <w:r w:rsidR="005D527C" w:rsidRPr="000B61BA">
        <w:rPr>
          <w:rFonts w:eastAsiaTheme="minorHAnsi" w:cs="Arial"/>
          <w:color w:val="000000"/>
          <w:sz w:val="28"/>
          <w:szCs w:val="28"/>
        </w:rPr>
        <w:t xml:space="preserve"> </w:t>
      </w:r>
      <w:r w:rsidR="000B61BA" w:rsidRPr="000B61BA">
        <w:rPr>
          <w:rFonts w:eastAsiaTheme="minorHAnsi" w:cs="Arial"/>
          <w:color w:val="000000"/>
          <w:sz w:val="28"/>
          <w:szCs w:val="28"/>
        </w:rPr>
        <w:t xml:space="preserve">acting </w:t>
      </w:r>
      <w:r w:rsidR="005D527C" w:rsidRPr="000B61BA">
        <w:rPr>
          <w:rFonts w:eastAsiaTheme="minorHAnsi" w:cs="Arial"/>
          <w:color w:val="000000"/>
          <w:sz w:val="28"/>
          <w:szCs w:val="28"/>
        </w:rPr>
        <w:t>as a mentor</w:t>
      </w:r>
      <w:r w:rsidR="005D527C" w:rsidRPr="005D527C">
        <w:rPr>
          <w:rFonts w:eastAsiaTheme="minorHAnsi" w:cs="Arial"/>
          <w:color w:val="000000"/>
          <w:sz w:val="28"/>
          <w:szCs w:val="28"/>
        </w:rPr>
        <w:t xml:space="preserve"> to ease </w:t>
      </w:r>
      <w:r w:rsidR="005D527C">
        <w:rPr>
          <w:rFonts w:eastAsiaTheme="minorHAnsi" w:cs="Arial"/>
          <w:color w:val="000000"/>
          <w:sz w:val="28"/>
          <w:szCs w:val="28"/>
        </w:rPr>
        <w:t>her</w:t>
      </w:r>
      <w:r w:rsidR="005D527C" w:rsidRPr="005D527C">
        <w:rPr>
          <w:rFonts w:eastAsiaTheme="minorHAnsi" w:cs="Arial"/>
          <w:color w:val="000000"/>
          <w:sz w:val="28"/>
          <w:szCs w:val="28"/>
        </w:rPr>
        <w:t xml:space="preserve"> transition into university life and provide ongoing support during </w:t>
      </w:r>
      <w:r w:rsidR="005D527C">
        <w:rPr>
          <w:rFonts w:eastAsiaTheme="minorHAnsi" w:cs="Arial"/>
          <w:color w:val="000000"/>
          <w:sz w:val="28"/>
          <w:szCs w:val="28"/>
        </w:rPr>
        <w:t xml:space="preserve">her degree. </w:t>
      </w:r>
    </w:p>
    <w:p w14:paraId="3CDF0AF5" w14:textId="77777777" w:rsidR="005D527C" w:rsidRPr="005D527C" w:rsidRDefault="005D527C" w:rsidP="00B427D2">
      <w:pPr>
        <w:pStyle w:val="ListParagraph"/>
        <w:ind w:left="0"/>
        <w:rPr>
          <w:rFonts w:eastAsiaTheme="minorHAnsi" w:cs="Arial"/>
          <w:color w:val="000000"/>
          <w:sz w:val="28"/>
          <w:szCs w:val="28"/>
        </w:rPr>
      </w:pPr>
    </w:p>
    <w:p w14:paraId="7AA38C29" w14:textId="60BE6ED9" w:rsidR="005D527C" w:rsidRPr="005D527C" w:rsidRDefault="001A39A5" w:rsidP="00B427D2">
      <w:pPr>
        <w:pStyle w:val="ListParagraph"/>
        <w:ind w:left="0"/>
        <w:rPr>
          <w:rFonts w:eastAsiaTheme="minorHAnsi" w:cs="Arial"/>
          <w:color w:val="000000"/>
          <w:sz w:val="28"/>
          <w:szCs w:val="28"/>
        </w:rPr>
      </w:pPr>
      <w:r w:rsidRPr="005D527C">
        <w:rPr>
          <w:rFonts w:eastAsiaTheme="minorHAnsi" w:cs="Arial"/>
          <w:color w:val="000000"/>
          <w:sz w:val="28"/>
          <w:szCs w:val="28"/>
        </w:rPr>
        <w:t>Many</w:t>
      </w:r>
      <w:r w:rsidR="005D527C" w:rsidRPr="005D527C">
        <w:rPr>
          <w:rFonts w:eastAsiaTheme="minorHAnsi" w:cs="Arial"/>
          <w:color w:val="000000"/>
          <w:sz w:val="28"/>
          <w:szCs w:val="28"/>
        </w:rPr>
        <w:t xml:space="preserve"> higher education providers have formal peer-mentoring schemes and research indicates that they have a positive impact on </w:t>
      </w:r>
      <w:r w:rsidR="00295227">
        <w:rPr>
          <w:rFonts w:eastAsiaTheme="minorHAnsi" w:cs="Arial"/>
          <w:color w:val="000000"/>
          <w:sz w:val="28"/>
          <w:szCs w:val="28"/>
        </w:rPr>
        <w:t xml:space="preserve">both </w:t>
      </w:r>
      <w:r w:rsidR="005D527C" w:rsidRPr="005D527C">
        <w:rPr>
          <w:rFonts w:eastAsiaTheme="minorHAnsi" w:cs="Arial"/>
          <w:color w:val="000000"/>
          <w:sz w:val="28"/>
          <w:szCs w:val="28"/>
        </w:rPr>
        <w:t xml:space="preserve">mentors </w:t>
      </w:r>
      <w:r w:rsidR="00295227">
        <w:rPr>
          <w:rFonts w:eastAsiaTheme="minorHAnsi" w:cs="Arial"/>
          <w:color w:val="000000"/>
          <w:sz w:val="28"/>
          <w:szCs w:val="28"/>
        </w:rPr>
        <w:t xml:space="preserve">and </w:t>
      </w:r>
      <w:r w:rsidR="005D527C" w:rsidRPr="005D527C">
        <w:rPr>
          <w:rFonts w:eastAsiaTheme="minorHAnsi" w:cs="Arial"/>
          <w:color w:val="000000"/>
          <w:sz w:val="28"/>
          <w:szCs w:val="28"/>
        </w:rPr>
        <w:t xml:space="preserve">mentees </w:t>
      </w:r>
      <w:r w:rsidR="00295227">
        <w:rPr>
          <w:rFonts w:eastAsiaTheme="minorHAnsi" w:cs="Arial"/>
          <w:color w:val="000000"/>
          <w:sz w:val="28"/>
          <w:szCs w:val="28"/>
        </w:rPr>
        <w:t xml:space="preserve">alike as well as </w:t>
      </w:r>
      <w:r w:rsidR="000B61BA">
        <w:rPr>
          <w:rFonts w:eastAsiaTheme="minorHAnsi" w:cs="Arial"/>
          <w:color w:val="000000"/>
          <w:sz w:val="28"/>
          <w:szCs w:val="28"/>
        </w:rPr>
        <w:t xml:space="preserve">the </w:t>
      </w:r>
      <w:r w:rsidR="005D527C" w:rsidRPr="005D527C">
        <w:rPr>
          <w:rFonts w:eastAsiaTheme="minorHAnsi" w:cs="Arial"/>
          <w:color w:val="000000"/>
          <w:sz w:val="28"/>
          <w:szCs w:val="28"/>
        </w:rPr>
        <w:t>institutions</w:t>
      </w:r>
      <w:r w:rsidR="000B61BA">
        <w:rPr>
          <w:rFonts w:eastAsiaTheme="minorHAnsi" w:cs="Arial"/>
          <w:color w:val="000000"/>
          <w:sz w:val="28"/>
          <w:szCs w:val="28"/>
        </w:rPr>
        <w:t xml:space="preserve"> themselves</w:t>
      </w:r>
      <w:r w:rsidR="005D527C" w:rsidRPr="005D527C">
        <w:rPr>
          <w:rFonts w:eastAsiaTheme="minorHAnsi" w:cs="Arial"/>
          <w:color w:val="000000"/>
          <w:sz w:val="28"/>
          <w:szCs w:val="28"/>
        </w:rPr>
        <w:t>.</w:t>
      </w:r>
    </w:p>
    <w:p w14:paraId="4E625438" w14:textId="6F44EFF0" w:rsidR="008F026A" w:rsidRPr="005D527C" w:rsidRDefault="008F026A" w:rsidP="00B427D2">
      <w:pPr>
        <w:pStyle w:val="ListParagraph"/>
        <w:ind w:left="0"/>
        <w:rPr>
          <w:rFonts w:eastAsiaTheme="minorHAnsi" w:cs="Arial"/>
          <w:color w:val="000000"/>
          <w:sz w:val="28"/>
          <w:szCs w:val="28"/>
        </w:rPr>
      </w:pPr>
    </w:p>
    <w:p w14:paraId="59AE4AB9" w14:textId="77777777" w:rsidR="008F3FDB" w:rsidRPr="005D527C" w:rsidRDefault="008F3FDB" w:rsidP="008F3FDB">
      <w:pPr>
        <w:pStyle w:val="ListParagraph"/>
        <w:rPr>
          <w:b/>
          <w:sz w:val="28"/>
          <w:szCs w:val="28"/>
        </w:rPr>
      </w:pPr>
    </w:p>
    <w:p w14:paraId="3687E7A3" w14:textId="77777777" w:rsidR="008F3FDB" w:rsidRPr="005D527C" w:rsidRDefault="008F3FDB" w:rsidP="008F3FDB">
      <w:pPr>
        <w:rPr>
          <w:b/>
          <w:sz w:val="28"/>
          <w:szCs w:val="28"/>
        </w:rPr>
      </w:pPr>
      <w:r w:rsidRPr="005D527C">
        <w:rPr>
          <w:b/>
          <w:sz w:val="28"/>
          <w:szCs w:val="28"/>
        </w:rPr>
        <w:t xml:space="preserve">2. What did you set out to achieve? </w:t>
      </w:r>
    </w:p>
    <w:p w14:paraId="62543C3C" w14:textId="77777777" w:rsidR="008F3FDB" w:rsidRPr="005D527C" w:rsidRDefault="008F3FDB" w:rsidP="008F3FDB">
      <w:pPr>
        <w:rPr>
          <w:b/>
          <w:sz w:val="28"/>
          <w:szCs w:val="28"/>
        </w:rPr>
      </w:pPr>
    </w:p>
    <w:p w14:paraId="5D09DFE6" w14:textId="1F91501C" w:rsidR="005D527C" w:rsidRPr="005D527C" w:rsidRDefault="00745661" w:rsidP="005D527C">
      <w:pPr>
        <w:pStyle w:val="Default"/>
        <w:rPr>
          <w:sz w:val="28"/>
          <w:szCs w:val="28"/>
        </w:rPr>
      </w:pPr>
      <w:r w:rsidRPr="002152B7">
        <w:rPr>
          <w:rFonts w:eastAsia="Arial"/>
          <w:sz w:val="28"/>
          <w:szCs w:val="28"/>
          <w:lang w:val="en-US"/>
        </w:rPr>
        <w:t xml:space="preserve">The objective of the project was to develop a </w:t>
      </w:r>
      <w:r w:rsidRPr="002152B7">
        <w:rPr>
          <w:rFonts w:eastAsia="Arial"/>
          <w:sz w:val="28"/>
          <w:szCs w:val="28"/>
          <w:lang w:val="en-US"/>
        </w:rPr>
        <w:t xml:space="preserve">peer mentoring toolkit </w:t>
      </w:r>
      <w:r w:rsidR="005D527C" w:rsidRPr="005D527C">
        <w:rPr>
          <w:sz w:val="28"/>
          <w:szCs w:val="28"/>
        </w:rPr>
        <w:t>/ guidance for next year’s</w:t>
      </w:r>
      <w:r>
        <w:rPr>
          <w:sz w:val="28"/>
          <w:szCs w:val="28"/>
        </w:rPr>
        <w:t xml:space="preserve"> second and </w:t>
      </w:r>
      <w:r w:rsidR="005D527C" w:rsidRPr="005D527C">
        <w:rPr>
          <w:sz w:val="28"/>
          <w:szCs w:val="28"/>
        </w:rPr>
        <w:t>final year student mentors</w:t>
      </w:r>
      <w:r w:rsidR="00927EF8">
        <w:rPr>
          <w:sz w:val="28"/>
          <w:szCs w:val="28"/>
        </w:rPr>
        <w:t xml:space="preserve"> within the School of Humanities</w:t>
      </w:r>
      <w:r w:rsidR="005D527C" w:rsidRPr="005D527C">
        <w:rPr>
          <w:sz w:val="28"/>
          <w:szCs w:val="28"/>
        </w:rPr>
        <w:t xml:space="preserve">. </w:t>
      </w:r>
    </w:p>
    <w:p w14:paraId="4CB9905A" w14:textId="77777777" w:rsidR="008F026A" w:rsidRPr="005D527C" w:rsidRDefault="008F026A" w:rsidP="008F3FDB">
      <w:pPr>
        <w:rPr>
          <w:b/>
          <w:sz w:val="28"/>
          <w:szCs w:val="28"/>
        </w:rPr>
      </w:pPr>
    </w:p>
    <w:p w14:paraId="5C3EC9EA" w14:textId="77777777" w:rsidR="008F3FDB" w:rsidRPr="005D527C" w:rsidRDefault="008F3FDB" w:rsidP="008F3FDB">
      <w:pPr>
        <w:rPr>
          <w:b/>
          <w:sz w:val="28"/>
          <w:szCs w:val="28"/>
        </w:rPr>
      </w:pPr>
    </w:p>
    <w:p w14:paraId="00DBA3D2" w14:textId="6DDF1230" w:rsidR="008F3FDB" w:rsidRPr="00357274" w:rsidRDefault="00357274" w:rsidP="00357274">
      <w:pPr>
        <w:rPr>
          <w:b/>
          <w:sz w:val="28"/>
          <w:szCs w:val="28"/>
        </w:rPr>
      </w:pPr>
      <w:r>
        <w:rPr>
          <w:b/>
          <w:sz w:val="28"/>
          <w:szCs w:val="28"/>
        </w:rPr>
        <w:t xml:space="preserve">3. </w:t>
      </w:r>
      <w:r w:rsidR="008F3FDB" w:rsidRPr="00357274">
        <w:rPr>
          <w:b/>
          <w:sz w:val="28"/>
          <w:szCs w:val="28"/>
        </w:rPr>
        <w:t xml:space="preserve">How did students and staff work together on this project? </w:t>
      </w:r>
    </w:p>
    <w:p w14:paraId="77FC565F" w14:textId="77777777" w:rsidR="005D527C" w:rsidRPr="005D527C" w:rsidRDefault="005D527C" w:rsidP="005D527C">
      <w:pPr>
        <w:rPr>
          <w:b/>
          <w:sz w:val="28"/>
          <w:szCs w:val="28"/>
        </w:rPr>
      </w:pPr>
    </w:p>
    <w:p w14:paraId="1848B3A9" w14:textId="24BB17E4" w:rsidR="008F3FDB" w:rsidRDefault="005D527C" w:rsidP="008F3FDB">
      <w:pPr>
        <w:rPr>
          <w:sz w:val="28"/>
          <w:szCs w:val="28"/>
        </w:rPr>
      </w:pPr>
      <w:r w:rsidRPr="005D527C">
        <w:rPr>
          <w:rFonts w:eastAsiaTheme="minorHAnsi" w:cs="Arial"/>
          <w:color w:val="000000"/>
          <w:sz w:val="28"/>
          <w:szCs w:val="28"/>
        </w:rPr>
        <w:t xml:space="preserve">We decided that </w:t>
      </w:r>
      <w:r w:rsidR="00354B6B">
        <w:rPr>
          <w:rFonts w:eastAsiaTheme="minorHAnsi" w:cs="Arial"/>
          <w:color w:val="000000"/>
          <w:sz w:val="28"/>
          <w:szCs w:val="28"/>
        </w:rPr>
        <w:t>as a first step we would read</w:t>
      </w:r>
      <w:r w:rsidRPr="005D527C">
        <w:rPr>
          <w:rFonts w:eastAsiaTheme="minorHAnsi" w:cs="Arial"/>
          <w:color w:val="000000"/>
          <w:sz w:val="28"/>
          <w:szCs w:val="28"/>
        </w:rPr>
        <w:t xml:space="preserve"> </w:t>
      </w:r>
      <w:r w:rsidR="003A0D73">
        <w:rPr>
          <w:rFonts w:eastAsiaTheme="minorHAnsi" w:cs="Arial"/>
          <w:color w:val="000000"/>
          <w:sz w:val="28"/>
          <w:szCs w:val="28"/>
        </w:rPr>
        <w:t xml:space="preserve">the </w:t>
      </w:r>
      <w:r w:rsidRPr="005D527C">
        <w:rPr>
          <w:rFonts w:eastAsiaTheme="minorHAnsi" w:cs="Arial"/>
          <w:color w:val="000000"/>
          <w:sz w:val="28"/>
          <w:szCs w:val="28"/>
        </w:rPr>
        <w:t xml:space="preserve">guidance published by </w:t>
      </w:r>
      <w:hyperlink r:id="rId8" w:history="1">
        <w:r w:rsidRPr="003A0D73">
          <w:rPr>
            <w:rStyle w:val="Hyperlink"/>
            <w:rFonts w:eastAsiaTheme="minorHAnsi" w:cs="Arial"/>
            <w:sz w:val="28"/>
            <w:szCs w:val="28"/>
          </w:rPr>
          <w:t xml:space="preserve">Advance HE </w:t>
        </w:r>
        <w:r w:rsidR="003A0D73" w:rsidRPr="003A0D73">
          <w:rPr>
            <w:rStyle w:val="Hyperlink"/>
            <w:rFonts w:eastAsiaTheme="minorHAnsi" w:cs="Arial"/>
            <w:sz w:val="28"/>
            <w:szCs w:val="28"/>
          </w:rPr>
          <w:t>on peer mentoring</w:t>
        </w:r>
      </w:hyperlink>
      <w:r w:rsidR="003A0D73">
        <w:rPr>
          <w:rFonts w:eastAsiaTheme="minorHAnsi" w:cs="Arial"/>
          <w:color w:val="000000"/>
          <w:sz w:val="28"/>
          <w:szCs w:val="28"/>
        </w:rPr>
        <w:t xml:space="preserve"> and </w:t>
      </w:r>
      <w:r w:rsidR="00BF634B">
        <w:rPr>
          <w:rFonts w:eastAsiaTheme="minorHAnsi" w:cs="Arial"/>
          <w:color w:val="000000"/>
          <w:sz w:val="28"/>
          <w:szCs w:val="28"/>
        </w:rPr>
        <w:t xml:space="preserve">we then decided to contact Advance HE and ask them if they could </w:t>
      </w:r>
      <w:r w:rsidR="002D45A9">
        <w:rPr>
          <w:rFonts w:eastAsiaTheme="minorHAnsi" w:cs="Arial"/>
          <w:color w:val="000000"/>
          <w:sz w:val="28"/>
          <w:szCs w:val="28"/>
        </w:rPr>
        <w:t>facilitate</w:t>
      </w:r>
      <w:r w:rsidR="00BF634B">
        <w:rPr>
          <w:rFonts w:eastAsiaTheme="minorHAnsi" w:cs="Arial"/>
          <w:color w:val="000000"/>
          <w:sz w:val="28"/>
          <w:szCs w:val="28"/>
        </w:rPr>
        <w:t xml:space="preserve"> </w:t>
      </w:r>
      <w:r w:rsidR="006748A1">
        <w:rPr>
          <w:rFonts w:eastAsiaTheme="minorHAnsi" w:cs="Arial"/>
          <w:color w:val="000000"/>
          <w:sz w:val="28"/>
          <w:szCs w:val="28"/>
        </w:rPr>
        <w:t xml:space="preserve">a tailored workshop that </w:t>
      </w:r>
      <w:r w:rsidR="00803649">
        <w:rPr>
          <w:rFonts w:eastAsiaTheme="minorHAnsi" w:cs="Arial"/>
          <w:color w:val="000000"/>
          <w:sz w:val="28"/>
          <w:szCs w:val="28"/>
        </w:rPr>
        <w:t>would</w:t>
      </w:r>
      <w:r w:rsidR="007F629E">
        <w:rPr>
          <w:rFonts w:eastAsiaTheme="minorHAnsi" w:cs="Arial"/>
          <w:color w:val="000000"/>
          <w:sz w:val="28"/>
          <w:szCs w:val="28"/>
        </w:rPr>
        <w:t xml:space="preserve"> prepare us</w:t>
      </w:r>
      <w:r w:rsidR="00803649">
        <w:rPr>
          <w:rFonts w:eastAsiaTheme="minorHAnsi" w:cs="Arial"/>
          <w:color w:val="000000"/>
          <w:sz w:val="28"/>
          <w:szCs w:val="28"/>
        </w:rPr>
        <w:t xml:space="preserve"> </w:t>
      </w:r>
      <w:r w:rsidR="0048045F" w:rsidRPr="002152B7">
        <w:rPr>
          <w:sz w:val="28"/>
          <w:szCs w:val="28"/>
        </w:rPr>
        <w:t>with a grounding in effective student-led peer support in order</w:t>
      </w:r>
      <w:r w:rsidR="0048045F" w:rsidRPr="005D527C">
        <w:rPr>
          <w:sz w:val="28"/>
          <w:szCs w:val="28"/>
        </w:rPr>
        <w:t xml:space="preserve"> to help </w:t>
      </w:r>
      <w:r w:rsidR="007F629E">
        <w:rPr>
          <w:sz w:val="28"/>
          <w:szCs w:val="28"/>
        </w:rPr>
        <w:t>us</w:t>
      </w:r>
      <w:r w:rsidR="0048045F" w:rsidRPr="005D527C">
        <w:rPr>
          <w:sz w:val="28"/>
          <w:szCs w:val="28"/>
        </w:rPr>
        <w:t xml:space="preserve"> produce a toolkit / guidance for next year’s</w:t>
      </w:r>
      <w:r w:rsidR="0048045F">
        <w:rPr>
          <w:sz w:val="28"/>
          <w:szCs w:val="28"/>
        </w:rPr>
        <w:t xml:space="preserve"> </w:t>
      </w:r>
      <w:r w:rsidR="007F629E">
        <w:rPr>
          <w:sz w:val="28"/>
          <w:szCs w:val="28"/>
        </w:rPr>
        <w:t>student mentors.</w:t>
      </w:r>
    </w:p>
    <w:p w14:paraId="3DDA8B67" w14:textId="77777777" w:rsidR="007F629E" w:rsidRPr="005D527C" w:rsidRDefault="007F629E" w:rsidP="008F3FDB">
      <w:pPr>
        <w:rPr>
          <w:b/>
          <w:sz w:val="28"/>
          <w:szCs w:val="28"/>
        </w:rPr>
      </w:pPr>
    </w:p>
    <w:p w14:paraId="6F92DEBC" w14:textId="7BBF77EC" w:rsidR="008F3FDB" w:rsidRPr="005D527C" w:rsidRDefault="008F3FDB" w:rsidP="008F3FDB">
      <w:pPr>
        <w:pStyle w:val="Default"/>
        <w:rPr>
          <w:sz w:val="28"/>
          <w:szCs w:val="28"/>
        </w:rPr>
      </w:pPr>
      <w:proofErr w:type="gramStart"/>
      <w:r w:rsidRPr="005D527C">
        <w:rPr>
          <w:sz w:val="28"/>
          <w:szCs w:val="28"/>
        </w:rPr>
        <w:t>Advance</w:t>
      </w:r>
      <w:proofErr w:type="gramEnd"/>
      <w:r w:rsidRPr="005D527C">
        <w:rPr>
          <w:sz w:val="28"/>
          <w:szCs w:val="28"/>
        </w:rPr>
        <w:t xml:space="preserve"> HE </w:t>
      </w:r>
      <w:r w:rsidRPr="005D527C">
        <w:rPr>
          <w:sz w:val="28"/>
          <w:szCs w:val="28"/>
        </w:rPr>
        <w:t>designed</w:t>
      </w:r>
      <w:r w:rsidRPr="005D527C">
        <w:rPr>
          <w:sz w:val="28"/>
          <w:szCs w:val="28"/>
        </w:rPr>
        <w:t xml:space="preserve"> and deliver</w:t>
      </w:r>
      <w:r w:rsidRPr="005D527C">
        <w:rPr>
          <w:sz w:val="28"/>
          <w:szCs w:val="28"/>
        </w:rPr>
        <w:t>ed</w:t>
      </w:r>
      <w:r w:rsidRPr="005D527C">
        <w:rPr>
          <w:sz w:val="28"/>
          <w:szCs w:val="28"/>
        </w:rPr>
        <w:t xml:space="preserve"> a half-day, online workshop to help </w:t>
      </w:r>
      <w:r w:rsidRPr="005D527C">
        <w:rPr>
          <w:sz w:val="28"/>
          <w:szCs w:val="28"/>
        </w:rPr>
        <w:t>us</w:t>
      </w:r>
      <w:r w:rsidRPr="005D527C">
        <w:rPr>
          <w:sz w:val="28"/>
          <w:szCs w:val="28"/>
        </w:rPr>
        <w:t xml:space="preserve"> produce a </w:t>
      </w:r>
      <w:proofErr w:type="gramStart"/>
      <w:r w:rsidRPr="005D527C">
        <w:rPr>
          <w:sz w:val="28"/>
          <w:szCs w:val="28"/>
        </w:rPr>
        <w:t>toolkit / resources</w:t>
      </w:r>
      <w:proofErr w:type="gramEnd"/>
      <w:r w:rsidRPr="005D527C">
        <w:rPr>
          <w:sz w:val="28"/>
          <w:szCs w:val="28"/>
        </w:rPr>
        <w:t xml:space="preserve"> for next year's </w:t>
      </w:r>
      <w:r w:rsidRPr="005D527C">
        <w:rPr>
          <w:sz w:val="28"/>
          <w:szCs w:val="28"/>
        </w:rPr>
        <w:t xml:space="preserve">second and </w:t>
      </w:r>
      <w:r w:rsidRPr="005D527C">
        <w:rPr>
          <w:sz w:val="28"/>
          <w:szCs w:val="28"/>
        </w:rPr>
        <w:t xml:space="preserve">final year students on how to be a good peer mentor. The session </w:t>
      </w:r>
      <w:r w:rsidRPr="005D527C">
        <w:rPr>
          <w:sz w:val="28"/>
          <w:szCs w:val="28"/>
        </w:rPr>
        <w:t>was</w:t>
      </w:r>
      <w:r w:rsidRPr="005D527C">
        <w:rPr>
          <w:sz w:val="28"/>
          <w:szCs w:val="28"/>
        </w:rPr>
        <w:t xml:space="preserve"> delivered online on 27th June by Mark O’Hara</w:t>
      </w:r>
      <w:r w:rsidR="00B2476C">
        <w:rPr>
          <w:sz w:val="28"/>
          <w:szCs w:val="28"/>
        </w:rPr>
        <w:t xml:space="preserve"> and was funded by the </w:t>
      </w:r>
      <w:proofErr w:type="gramStart"/>
      <w:r w:rsidR="00682083">
        <w:rPr>
          <w:sz w:val="28"/>
          <w:szCs w:val="28"/>
        </w:rPr>
        <w:t>Student</w:t>
      </w:r>
      <w:proofErr w:type="gramEnd"/>
      <w:r w:rsidR="00682083">
        <w:rPr>
          <w:sz w:val="28"/>
          <w:szCs w:val="28"/>
        </w:rPr>
        <w:t xml:space="preserve"> as Co-Creators team</w:t>
      </w:r>
      <w:r w:rsidR="00A121A6">
        <w:rPr>
          <w:sz w:val="28"/>
          <w:szCs w:val="28"/>
        </w:rPr>
        <w:t xml:space="preserve"> for which we are incredibly grateful as it </w:t>
      </w:r>
      <w:r w:rsidR="00F774E3">
        <w:rPr>
          <w:sz w:val="28"/>
          <w:szCs w:val="28"/>
        </w:rPr>
        <w:t>w</w:t>
      </w:r>
      <w:r w:rsidR="00A121A6">
        <w:rPr>
          <w:sz w:val="28"/>
          <w:szCs w:val="28"/>
        </w:rPr>
        <w:t xml:space="preserve">as a very </w:t>
      </w:r>
      <w:r w:rsidR="00F774E3">
        <w:rPr>
          <w:sz w:val="28"/>
          <w:szCs w:val="28"/>
        </w:rPr>
        <w:t>useful</w:t>
      </w:r>
      <w:r w:rsidR="00A121A6">
        <w:rPr>
          <w:sz w:val="28"/>
          <w:szCs w:val="28"/>
        </w:rPr>
        <w:t xml:space="preserve"> exercise.</w:t>
      </w:r>
    </w:p>
    <w:p w14:paraId="7ADB4D0F" w14:textId="77777777" w:rsidR="008F026A" w:rsidRPr="005D527C" w:rsidRDefault="008F026A" w:rsidP="008F3FDB">
      <w:pPr>
        <w:pStyle w:val="Default"/>
        <w:rPr>
          <w:sz w:val="28"/>
          <w:szCs w:val="28"/>
        </w:rPr>
      </w:pPr>
    </w:p>
    <w:p w14:paraId="33B97B78" w14:textId="5196E63D" w:rsidR="008F026A" w:rsidRPr="005D527C" w:rsidRDefault="008F026A" w:rsidP="008F026A">
      <w:pPr>
        <w:pStyle w:val="Default"/>
        <w:rPr>
          <w:sz w:val="28"/>
          <w:szCs w:val="28"/>
        </w:rPr>
      </w:pPr>
      <w:r w:rsidRPr="008F026A">
        <w:rPr>
          <w:sz w:val="28"/>
          <w:szCs w:val="28"/>
        </w:rPr>
        <w:t xml:space="preserve">Mark is a Principal Fellow of the Higher Education Academy (PFHEA) and is </w:t>
      </w:r>
      <w:r w:rsidR="001C60CA">
        <w:rPr>
          <w:sz w:val="28"/>
          <w:szCs w:val="28"/>
        </w:rPr>
        <w:t xml:space="preserve">a </w:t>
      </w:r>
      <w:r w:rsidRPr="008F026A">
        <w:rPr>
          <w:sz w:val="28"/>
          <w:szCs w:val="28"/>
        </w:rPr>
        <w:t xml:space="preserve">Senior Consultant (Education) at Advance-HE. He has over 30 years’ experience in Higher Education and is both a National Teaching Fellow (NTF) and a winner of the UK’s Collaborative Award for Teaching Excellence (CATE). </w:t>
      </w:r>
    </w:p>
    <w:p w14:paraId="00469C22" w14:textId="77777777" w:rsidR="008F026A" w:rsidRPr="008F026A" w:rsidRDefault="008F026A" w:rsidP="008F026A">
      <w:pPr>
        <w:pStyle w:val="Default"/>
        <w:rPr>
          <w:sz w:val="28"/>
          <w:szCs w:val="28"/>
        </w:rPr>
      </w:pPr>
    </w:p>
    <w:p w14:paraId="09956627" w14:textId="6DC27299" w:rsidR="008F026A" w:rsidRPr="005D527C" w:rsidRDefault="008F026A" w:rsidP="008F026A">
      <w:pPr>
        <w:pStyle w:val="Default"/>
        <w:rPr>
          <w:sz w:val="28"/>
          <w:szCs w:val="28"/>
        </w:rPr>
      </w:pPr>
      <w:r w:rsidRPr="005D527C">
        <w:rPr>
          <w:sz w:val="28"/>
          <w:szCs w:val="28"/>
        </w:rPr>
        <w:t xml:space="preserve">Mark has worked as an Associate PVC for Education, as Associate Dean for Learning Teaching and Quality Enhancement, and as Head of Student Experience. Mark has extensive experience of governance and academic quality assurance in </w:t>
      </w:r>
      <w:r w:rsidRPr="005D527C">
        <w:rPr>
          <w:sz w:val="28"/>
          <w:szCs w:val="28"/>
        </w:rPr>
        <w:lastRenderedPageBreak/>
        <w:t>HE as well as academic staff development and support relating to learning and teaching. His academic interests include student enablement and recognition, teaching enhancement, widening participation, more inclusive educational practices and global engagement. He has acted as institutional lead for multi-national Erasmus+ projects on equality, diversity and inclusion as well as on student transitions. Mark is currently Vice Chair of the European Association of Institutional Research (EAIR).</w:t>
      </w:r>
    </w:p>
    <w:p w14:paraId="133CACC1" w14:textId="77777777" w:rsidR="008F3FDB" w:rsidRPr="005D527C" w:rsidRDefault="008F3FDB" w:rsidP="008F3FDB">
      <w:pPr>
        <w:pStyle w:val="Default"/>
        <w:rPr>
          <w:b/>
          <w:bCs/>
          <w:sz w:val="28"/>
          <w:szCs w:val="28"/>
        </w:rPr>
      </w:pPr>
    </w:p>
    <w:p w14:paraId="7077D08C" w14:textId="01B84C25" w:rsidR="008F3FDB" w:rsidRPr="00A47A16" w:rsidRDefault="00A47A16" w:rsidP="008F3FDB">
      <w:pPr>
        <w:pStyle w:val="Default"/>
        <w:rPr>
          <w:sz w:val="28"/>
          <w:szCs w:val="28"/>
        </w:rPr>
      </w:pPr>
      <w:r>
        <w:rPr>
          <w:sz w:val="28"/>
          <w:szCs w:val="28"/>
        </w:rPr>
        <w:t>The outline of the session schedule was as follows:</w:t>
      </w:r>
    </w:p>
    <w:p w14:paraId="3F888D9C" w14:textId="77777777" w:rsidR="008F3FDB" w:rsidRPr="005D527C" w:rsidRDefault="008F3FDB" w:rsidP="008F3FDB">
      <w:pPr>
        <w:pStyle w:val="Default"/>
        <w:numPr>
          <w:ilvl w:val="0"/>
          <w:numId w:val="3"/>
        </w:numPr>
        <w:rPr>
          <w:sz w:val="28"/>
          <w:szCs w:val="28"/>
        </w:rPr>
      </w:pPr>
      <w:r w:rsidRPr="005D527C">
        <w:rPr>
          <w:sz w:val="28"/>
          <w:szCs w:val="28"/>
        </w:rPr>
        <w:t xml:space="preserve">10 mins - Welcome &amp; icebreaker </w:t>
      </w:r>
    </w:p>
    <w:p w14:paraId="74AD7229" w14:textId="77777777" w:rsidR="008F3FDB" w:rsidRPr="005D527C" w:rsidRDefault="008F3FDB" w:rsidP="008F3FDB">
      <w:pPr>
        <w:pStyle w:val="Default"/>
        <w:numPr>
          <w:ilvl w:val="0"/>
          <w:numId w:val="3"/>
        </w:numPr>
        <w:rPr>
          <w:sz w:val="28"/>
          <w:szCs w:val="28"/>
        </w:rPr>
      </w:pPr>
      <w:r w:rsidRPr="005D527C">
        <w:rPr>
          <w:sz w:val="28"/>
          <w:szCs w:val="28"/>
        </w:rPr>
        <w:t xml:space="preserve">30 mins - Why peer learning matters &amp; benefits for the leaders and the led </w:t>
      </w:r>
    </w:p>
    <w:p w14:paraId="3D017C97" w14:textId="77777777" w:rsidR="008F3FDB" w:rsidRPr="005D527C" w:rsidRDefault="008F3FDB" w:rsidP="008F3FDB">
      <w:pPr>
        <w:pStyle w:val="Default"/>
        <w:numPr>
          <w:ilvl w:val="0"/>
          <w:numId w:val="3"/>
        </w:numPr>
        <w:rPr>
          <w:sz w:val="28"/>
          <w:szCs w:val="28"/>
        </w:rPr>
      </w:pPr>
      <w:r w:rsidRPr="005D527C">
        <w:rPr>
          <w:sz w:val="28"/>
          <w:szCs w:val="28"/>
        </w:rPr>
        <w:t xml:space="preserve">30 mins - Principles of effective peer learning &amp; support - think-pair-share activity </w:t>
      </w:r>
    </w:p>
    <w:p w14:paraId="7D1583B2" w14:textId="77777777" w:rsidR="008F3FDB" w:rsidRPr="005D527C" w:rsidRDefault="008F3FDB" w:rsidP="008F3FDB">
      <w:pPr>
        <w:pStyle w:val="Default"/>
        <w:numPr>
          <w:ilvl w:val="0"/>
          <w:numId w:val="3"/>
        </w:numPr>
        <w:rPr>
          <w:sz w:val="28"/>
          <w:szCs w:val="28"/>
        </w:rPr>
      </w:pPr>
      <w:r w:rsidRPr="005D527C">
        <w:rPr>
          <w:sz w:val="28"/>
          <w:szCs w:val="28"/>
        </w:rPr>
        <w:t xml:space="preserve">10 mins - Interim plenary / Q&amp;A </w:t>
      </w:r>
    </w:p>
    <w:p w14:paraId="3D6A3182" w14:textId="77777777" w:rsidR="008F3FDB" w:rsidRPr="005D527C" w:rsidRDefault="008F3FDB" w:rsidP="008F3FDB">
      <w:pPr>
        <w:pStyle w:val="Default"/>
        <w:numPr>
          <w:ilvl w:val="0"/>
          <w:numId w:val="3"/>
        </w:numPr>
        <w:rPr>
          <w:sz w:val="28"/>
          <w:szCs w:val="28"/>
        </w:rPr>
      </w:pPr>
      <w:r w:rsidRPr="005D527C">
        <w:rPr>
          <w:sz w:val="28"/>
          <w:szCs w:val="28"/>
        </w:rPr>
        <w:t xml:space="preserve">15 mins - Break </w:t>
      </w:r>
    </w:p>
    <w:p w14:paraId="2DFA2D28" w14:textId="77777777" w:rsidR="008F3FDB" w:rsidRPr="005D527C" w:rsidRDefault="008F3FDB" w:rsidP="008F3FDB">
      <w:pPr>
        <w:pStyle w:val="Default"/>
        <w:numPr>
          <w:ilvl w:val="0"/>
          <w:numId w:val="3"/>
        </w:numPr>
        <w:rPr>
          <w:sz w:val="28"/>
          <w:szCs w:val="28"/>
        </w:rPr>
      </w:pPr>
      <w:r w:rsidRPr="005D527C">
        <w:rPr>
          <w:sz w:val="28"/>
          <w:szCs w:val="28"/>
        </w:rPr>
        <w:t xml:space="preserve">1 hr 10 mins - Developing toolkit / resources (mentoring frameworks; scaffold for toolkit; identifying supporting resources; personal action planning) </w:t>
      </w:r>
    </w:p>
    <w:p w14:paraId="71A324B4" w14:textId="77777777" w:rsidR="008F3FDB" w:rsidRDefault="008F3FDB" w:rsidP="008F3FDB">
      <w:pPr>
        <w:pStyle w:val="Default"/>
        <w:numPr>
          <w:ilvl w:val="0"/>
          <w:numId w:val="3"/>
        </w:numPr>
        <w:rPr>
          <w:sz w:val="28"/>
          <w:szCs w:val="28"/>
        </w:rPr>
      </w:pPr>
      <w:r w:rsidRPr="005D527C">
        <w:rPr>
          <w:sz w:val="28"/>
          <w:szCs w:val="28"/>
        </w:rPr>
        <w:t xml:space="preserve">15 mins - Wrap-up &amp; next steps </w:t>
      </w:r>
    </w:p>
    <w:p w14:paraId="4649BEB9" w14:textId="6DD3BEBF" w:rsidR="00A47A16" w:rsidRDefault="00A47A16" w:rsidP="00A47A16">
      <w:pPr>
        <w:pStyle w:val="Default"/>
        <w:rPr>
          <w:sz w:val="28"/>
          <w:szCs w:val="28"/>
        </w:rPr>
      </w:pPr>
    </w:p>
    <w:p w14:paraId="74E4404F" w14:textId="59CBB144" w:rsidR="00A47A16" w:rsidRPr="005D527C" w:rsidRDefault="00B9268F" w:rsidP="00A47A16">
      <w:pPr>
        <w:pStyle w:val="Default"/>
        <w:rPr>
          <w:sz w:val="28"/>
          <w:szCs w:val="28"/>
        </w:rPr>
      </w:pPr>
      <w:r w:rsidRPr="007874DE">
        <w:rPr>
          <w:sz w:val="28"/>
          <w:szCs w:val="28"/>
        </w:rPr>
        <w:t xml:space="preserve">Following the completion of the </w:t>
      </w:r>
      <w:r w:rsidR="00A47A16" w:rsidRPr="007874DE">
        <w:rPr>
          <w:sz w:val="28"/>
          <w:szCs w:val="28"/>
        </w:rPr>
        <w:t xml:space="preserve">workshop, </w:t>
      </w:r>
      <w:r w:rsidRPr="007874DE">
        <w:rPr>
          <w:sz w:val="28"/>
          <w:szCs w:val="28"/>
        </w:rPr>
        <w:t xml:space="preserve">we held an internal meeting between all the team members to agree a way forward on how the work should be </w:t>
      </w:r>
      <w:r w:rsidR="00F006D0" w:rsidRPr="007874DE">
        <w:rPr>
          <w:sz w:val="28"/>
          <w:szCs w:val="28"/>
        </w:rPr>
        <w:t xml:space="preserve">distributed </w:t>
      </w:r>
      <w:r w:rsidRPr="007874DE">
        <w:rPr>
          <w:sz w:val="28"/>
          <w:szCs w:val="28"/>
        </w:rPr>
        <w:t xml:space="preserve">amongst us </w:t>
      </w:r>
      <w:r w:rsidR="0063073D" w:rsidRPr="007874DE">
        <w:rPr>
          <w:sz w:val="28"/>
          <w:szCs w:val="28"/>
        </w:rPr>
        <w:t>and to discuss the strategy</w:t>
      </w:r>
      <w:r w:rsidR="00C836D2" w:rsidRPr="007874DE">
        <w:rPr>
          <w:sz w:val="28"/>
          <w:szCs w:val="28"/>
        </w:rPr>
        <w:t xml:space="preserve"> on how</w:t>
      </w:r>
      <w:r w:rsidR="0063073D" w:rsidRPr="007874DE">
        <w:rPr>
          <w:sz w:val="28"/>
          <w:szCs w:val="28"/>
        </w:rPr>
        <w:t xml:space="preserve"> to execute the project </w:t>
      </w:r>
      <w:r w:rsidR="00C836D2" w:rsidRPr="007874DE">
        <w:rPr>
          <w:sz w:val="28"/>
          <w:szCs w:val="28"/>
        </w:rPr>
        <w:t xml:space="preserve">and produce the final </w:t>
      </w:r>
      <w:r w:rsidR="0063073D" w:rsidRPr="007874DE">
        <w:rPr>
          <w:sz w:val="28"/>
          <w:szCs w:val="28"/>
        </w:rPr>
        <w:t xml:space="preserve">output. </w:t>
      </w:r>
      <w:r w:rsidR="00C836D2" w:rsidRPr="007874DE">
        <w:rPr>
          <w:sz w:val="28"/>
          <w:szCs w:val="28"/>
        </w:rPr>
        <w:t xml:space="preserve">It was agreed that we would </w:t>
      </w:r>
      <w:r w:rsidR="006D4084" w:rsidRPr="007874DE">
        <w:rPr>
          <w:sz w:val="28"/>
          <w:szCs w:val="28"/>
        </w:rPr>
        <w:t xml:space="preserve">create two Project </w:t>
      </w:r>
      <w:r w:rsidR="000C0D98" w:rsidRPr="007874DE">
        <w:rPr>
          <w:sz w:val="28"/>
          <w:szCs w:val="28"/>
        </w:rPr>
        <w:t>Managers,</w:t>
      </w:r>
      <w:r w:rsidR="00CB6067" w:rsidRPr="007874DE">
        <w:rPr>
          <w:sz w:val="28"/>
          <w:szCs w:val="28"/>
        </w:rPr>
        <w:t xml:space="preserve"> and </w:t>
      </w:r>
      <w:proofErr w:type="gramStart"/>
      <w:r w:rsidR="00CB6067" w:rsidRPr="007874DE">
        <w:rPr>
          <w:sz w:val="28"/>
          <w:szCs w:val="28"/>
        </w:rPr>
        <w:t>both of these</w:t>
      </w:r>
      <w:proofErr w:type="gramEnd"/>
      <w:r w:rsidR="00CB6067" w:rsidRPr="007874DE">
        <w:rPr>
          <w:sz w:val="28"/>
          <w:szCs w:val="28"/>
        </w:rPr>
        <w:t xml:space="preserve"> should be drawn from the student participants</w:t>
      </w:r>
      <w:r w:rsidR="00DA0D03" w:rsidRPr="007874DE">
        <w:rPr>
          <w:sz w:val="28"/>
          <w:szCs w:val="28"/>
        </w:rPr>
        <w:t>.</w:t>
      </w:r>
      <w:r w:rsidR="00F56B38" w:rsidRPr="007874DE">
        <w:rPr>
          <w:sz w:val="28"/>
          <w:szCs w:val="28"/>
        </w:rPr>
        <w:t xml:space="preserve"> </w:t>
      </w:r>
      <w:r w:rsidR="00322E5D" w:rsidRPr="007874DE">
        <w:rPr>
          <w:sz w:val="28"/>
          <w:szCs w:val="28"/>
        </w:rPr>
        <w:t>Parthi</w:t>
      </w:r>
      <w:r w:rsidR="00CB6067" w:rsidRPr="007874DE">
        <w:rPr>
          <w:sz w:val="28"/>
          <w:szCs w:val="28"/>
        </w:rPr>
        <w:t xml:space="preserve"> Pate</w:t>
      </w:r>
      <w:r w:rsidR="00CC13BF" w:rsidRPr="007874DE">
        <w:rPr>
          <w:sz w:val="28"/>
          <w:szCs w:val="28"/>
        </w:rPr>
        <w:t>l</w:t>
      </w:r>
      <w:r w:rsidR="00322E5D" w:rsidRPr="007874DE">
        <w:rPr>
          <w:sz w:val="28"/>
          <w:szCs w:val="28"/>
        </w:rPr>
        <w:t xml:space="preserve"> and </w:t>
      </w:r>
      <w:r w:rsidR="00CC13BF" w:rsidRPr="008F026A">
        <w:rPr>
          <w:sz w:val="28"/>
          <w:szCs w:val="28"/>
        </w:rPr>
        <w:t xml:space="preserve">Iga </w:t>
      </w:r>
      <w:r w:rsidR="00322679" w:rsidRPr="007874DE">
        <w:rPr>
          <w:sz w:val="28"/>
          <w:szCs w:val="28"/>
        </w:rPr>
        <w:t>Karczmarz put</w:t>
      </w:r>
      <w:r w:rsidR="00CC13BF" w:rsidRPr="007874DE">
        <w:rPr>
          <w:sz w:val="28"/>
          <w:szCs w:val="28"/>
        </w:rPr>
        <w:t xml:space="preserve"> their names</w:t>
      </w:r>
      <w:r w:rsidR="00336204">
        <w:rPr>
          <w:sz w:val="28"/>
          <w:szCs w:val="28"/>
        </w:rPr>
        <w:t xml:space="preserve"> forward</w:t>
      </w:r>
      <w:r w:rsidR="00322679" w:rsidRPr="007874DE">
        <w:rPr>
          <w:sz w:val="28"/>
          <w:szCs w:val="28"/>
        </w:rPr>
        <w:t xml:space="preserve">. </w:t>
      </w:r>
      <w:r w:rsidR="007874DE">
        <w:rPr>
          <w:sz w:val="28"/>
          <w:szCs w:val="28"/>
        </w:rPr>
        <w:t>Throughout the project</w:t>
      </w:r>
      <w:r w:rsidR="000C0D98">
        <w:rPr>
          <w:sz w:val="28"/>
          <w:szCs w:val="28"/>
        </w:rPr>
        <w:t>,</w:t>
      </w:r>
      <w:r w:rsidR="007874DE">
        <w:rPr>
          <w:sz w:val="28"/>
          <w:szCs w:val="28"/>
        </w:rPr>
        <w:t xml:space="preserve"> we relied primarily on Microsoft Teams to </w:t>
      </w:r>
      <w:r w:rsidR="00894C52" w:rsidRPr="007874DE">
        <w:rPr>
          <w:sz w:val="28"/>
          <w:szCs w:val="28"/>
        </w:rPr>
        <w:t xml:space="preserve">communicate </w:t>
      </w:r>
      <w:r w:rsidR="007874DE">
        <w:rPr>
          <w:sz w:val="28"/>
          <w:szCs w:val="28"/>
        </w:rPr>
        <w:t xml:space="preserve">with each other </w:t>
      </w:r>
      <w:r w:rsidR="00894C52" w:rsidRPr="007874DE">
        <w:rPr>
          <w:sz w:val="28"/>
          <w:szCs w:val="28"/>
        </w:rPr>
        <w:t xml:space="preserve">as well as </w:t>
      </w:r>
      <w:r w:rsidR="006D2C21">
        <w:rPr>
          <w:sz w:val="28"/>
          <w:szCs w:val="28"/>
        </w:rPr>
        <w:t xml:space="preserve">some </w:t>
      </w:r>
      <w:r w:rsidR="00B37387">
        <w:rPr>
          <w:sz w:val="28"/>
          <w:szCs w:val="28"/>
        </w:rPr>
        <w:t xml:space="preserve">communication via </w:t>
      </w:r>
      <w:r w:rsidR="00894C52" w:rsidRPr="007874DE">
        <w:rPr>
          <w:sz w:val="28"/>
          <w:szCs w:val="28"/>
        </w:rPr>
        <w:t>em</w:t>
      </w:r>
      <w:r w:rsidR="00B37387">
        <w:rPr>
          <w:sz w:val="28"/>
          <w:szCs w:val="28"/>
        </w:rPr>
        <w:t>a</w:t>
      </w:r>
      <w:r w:rsidR="00894C52" w:rsidRPr="007874DE">
        <w:rPr>
          <w:sz w:val="28"/>
          <w:szCs w:val="28"/>
        </w:rPr>
        <w:t>il</w:t>
      </w:r>
      <w:r w:rsidR="00B37387">
        <w:rPr>
          <w:sz w:val="28"/>
          <w:szCs w:val="28"/>
        </w:rPr>
        <w:t>.</w:t>
      </w:r>
      <w:r w:rsidR="00894C52" w:rsidRPr="007874DE">
        <w:rPr>
          <w:sz w:val="28"/>
          <w:szCs w:val="28"/>
        </w:rPr>
        <w:t xml:space="preserve"> We </w:t>
      </w:r>
      <w:r w:rsidR="00B37387">
        <w:rPr>
          <w:sz w:val="28"/>
          <w:szCs w:val="28"/>
        </w:rPr>
        <w:t xml:space="preserve">also </w:t>
      </w:r>
      <w:r w:rsidR="00894C52" w:rsidRPr="007874DE">
        <w:rPr>
          <w:sz w:val="28"/>
          <w:szCs w:val="28"/>
        </w:rPr>
        <w:t xml:space="preserve">asked </w:t>
      </w:r>
      <w:r w:rsidR="00CC016C" w:rsidRPr="007874DE">
        <w:rPr>
          <w:sz w:val="28"/>
          <w:szCs w:val="28"/>
        </w:rPr>
        <w:t xml:space="preserve">the LIDE team to set up a </w:t>
      </w:r>
      <w:r w:rsidR="00B37387">
        <w:rPr>
          <w:sz w:val="28"/>
          <w:szCs w:val="28"/>
        </w:rPr>
        <w:t xml:space="preserve">specific </w:t>
      </w:r>
      <w:r w:rsidR="00CC016C" w:rsidRPr="007874DE">
        <w:rPr>
          <w:sz w:val="28"/>
          <w:szCs w:val="28"/>
        </w:rPr>
        <w:t xml:space="preserve">Blackboard site for this </w:t>
      </w:r>
      <w:r w:rsidR="00E96B10">
        <w:rPr>
          <w:sz w:val="28"/>
          <w:szCs w:val="28"/>
        </w:rPr>
        <w:t>Mentor</w:t>
      </w:r>
      <w:r w:rsidR="00CE36E1">
        <w:rPr>
          <w:sz w:val="28"/>
          <w:szCs w:val="28"/>
        </w:rPr>
        <w:t>ing Scheme.</w:t>
      </w:r>
    </w:p>
    <w:p w14:paraId="69121F2E" w14:textId="77777777" w:rsidR="008F3FDB" w:rsidRPr="005D527C" w:rsidRDefault="008F3FDB" w:rsidP="008F3FDB">
      <w:pPr>
        <w:rPr>
          <w:b/>
          <w:sz w:val="28"/>
          <w:szCs w:val="28"/>
        </w:rPr>
      </w:pPr>
    </w:p>
    <w:p w14:paraId="78E6306F" w14:textId="22D8E293" w:rsidR="008F3FDB" w:rsidRPr="00357274" w:rsidRDefault="00357274" w:rsidP="00357274">
      <w:pPr>
        <w:rPr>
          <w:b/>
          <w:sz w:val="28"/>
          <w:szCs w:val="28"/>
        </w:rPr>
      </w:pPr>
      <w:r>
        <w:rPr>
          <w:b/>
          <w:sz w:val="28"/>
          <w:szCs w:val="28"/>
        </w:rPr>
        <w:t xml:space="preserve">4. </w:t>
      </w:r>
      <w:r w:rsidR="008F3FDB" w:rsidRPr="00357274">
        <w:rPr>
          <w:b/>
          <w:sz w:val="28"/>
          <w:szCs w:val="28"/>
        </w:rPr>
        <w:t xml:space="preserve">What kind of impact do you anticipate that your work may have on learning and teaching going forward (specific to your course/module or in a broader context)? </w:t>
      </w:r>
    </w:p>
    <w:p w14:paraId="7DD9175A" w14:textId="77777777" w:rsidR="00DA0D03" w:rsidRDefault="00DA0D03" w:rsidP="00DA0D03">
      <w:pPr>
        <w:pStyle w:val="ListParagraph"/>
        <w:ind w:left="360"/>
        <w:rPr>
          <w:b/>
          <w:sz w:val="28"/>
          <w:szCs w:val="28"/>
        </w:rPr>
      </w:pPr>
    </w:p>
    <w:p w14:paraId="49572ADA" w14:textId="33FD9AAD" w:rsidR="0063366B" w:rsidRDefault="00DA0D03" w:rsidP="00DA0D03">
      <w:pPr>
        <w:rPr>
          <w:bCs/>
          <w:sz w:val="28"/>
          <w:szCs w:val="28"/>
        </w:rPr>
      </w:pPr>
      <w:r w:rsidRPr="00DA0D03">
        <w:rPr>
          <w:bCs/>
          <w:sz w:val="28"/>
          <w:szCs w:val="28"/>
        </w:rPr>
        <w:t>We</w:t>
      </w:r>
      <w:r w:rsidR="00E25D63">
        <w:rPr>
          <w:bCs/>
          <w:sz w:val="28"/>
          <w:szCs w:val="28"/>
        </w:rPr>
        <w:t xml:space="preserve"> hope that </w:t>
      </w:r>
      <w:r w:rsidR="0063366B">
        <w:rPr>
          <w:bCs/>
          <w:sz w:val="28"/>
          <w:szCs w:val="28"/>
        </w:rPr>
        <w:t xml:space="preserve">we will be able to recruit </w:t>
      </w:r>
      <w:proofErr w:type="gramStart"/>
      <w:r w:rsidR="0063366B">
        <w:rPr>
          <w:bCs/>
          <w:sz w:val="28"/>
          <w:szCs w:val="28"/>
        </w:rPr>
        <w:t>a number of</w:t>
      </w:r>
      <w:proofErr w:type="gramEnd"/>
      <w:r w:rsidR="0063366B">
        <w:rPr>
          <w:bCs/>
          <w:sz w:val="28"/>
          <w:szCs w:val="28"/>
        </w:rPr>
        <w:t xml:space="preserve"> mentors next academic year</w:t>
      </w:r>
      <w:r w:rsidR="00D81A6B">
        <w:rPr>
          <w:bCs/>
          <w:sz w:val="28"/>
          <w:szCs w:val="28"/>
        </w:rPr>
        <w:t xml:space="preserve">, who will help improve </w:t>
      </w:r>
      <w:r w:rsidR="00790AF2">
        <w:rPr>
          <w:bCs/>
          <w:sz w:val="28"/>
          <w:szCs w:val="28"/>
        </w:rPr>
        <w:t xml:space="preserve">the </w:t>
      </w:r>
      <w:r w:rsidR="0063366B" w:rsidRPr="0063366B">
        <w:rPr>
          <w:bCs/>
          <w:sz w:val="28"/>
          <w:szCs w:val="28"/>
        </w:rPr>
        <w:t>self-esteem, confidence, sense of belonging</w:t>
      </w:r>
      <w:r w:rsidR="00D81A6B">
        <w:rPr>
          <w:bCs/>
          <w:sz w:val="28"/>
          <w:szCs w:val="28"/>
        </w:rPr>
        <w:t xml:space="preserve">, </w:t>
      </w:r>
      <w:r w:rsidR="0063366B" w:rsidRPr="0063366B">
        <w:rPr>
          <w:bCs/>
          <w:sz w:val="28"/>
          <w:szCs w:val="28"/>
        </w:rPr>
        <w:t xml:space="preserve">attendance, </w:t>
      </w:r>
      <w:r w:rsidR="00D81A6B">
        <w:rPr>
          <w:bCs/>
          <w:sz w:val="28"/>
          <w:szCs w:val="28"/>
        </w:rPr>
        <w:t xml:space="preserve">engagement, </w:t>
      </w:r>
      <w:r w:rsidR="0063366B" w:rsidRPr="0063366B">
        <w:rPr>
          <w:bCs/>
          <w:sz w:val="28"/>
          <w:szCs w:val="28"/>
        </w:rPr>
        <w:t xml:space="preserve">academic achievement </w:t>
      </w:r>
      <w:r w:rsidR="00790AF2">
        <w:rPr>
          <w:bCs/>
          <w:sz w:val="28"/>
          <w:szCs w:val="28"/>
        </w:rPr>
        <w:t xml:space="preserve">of </w:t>
      </w:r>
      <w:r w:rsidR="00420A1D">
        <w:rPr>
          <w:bCs/>
          <w:sz w:val="28"/>
          <w:szCs w:val="28"/>
        </w:rPr>
        <w:t xml:space="preserve">new students </w:t>
      </w:r>
      <w:r w:rsidR="00D81A6B">
        <w:rPr>
          <w:bCs/>
          <w:sz w:val="28"/>
          <w:szCs w:val="28"/>
        </w:rPr>
        <w:t>as well as develop</w:t>
      </w:r>
      <w:r w:rsidR="0063366B" w:rsidRPr="0063366B">
        <w:rPr>
          <w:bCs/>
          <w:sz w:val="28"/>
          <w:szCs w:val="28"/>
        </w:rPr>
        <w:t xml:space="preserve"> friendships in a positive environment</w:t>
      </w:r>
      <w:r w:rsidR="00790AF2">
        <w:rPr>
          <w:bCs/>
          <w:sz w:val="28"/>
          <w:szCs w:val="28"/>
        </w:rPr>
        <w:t xml:space="preserve">. Mentors themselves will </w:t>
      </w:r>
      <w:r w:rsidR="00420A1D">
        <w:rPr>
          <w:bCs/>
          <w:sz w:val="28"/>
          <w:szCs w:val="28"/>
        </w:rPr>
        <w:t xml:space="preserve">develop critical </w:t>
      </w:r>
      <w:r w:rsidR="00AA73A8">
        <w:rPr>
          <w:bCs/>
          <w:sz w:val="28"/>
          <w:szCs w:val="28"/>
        </w:rPr>
        <w:t xml:space="preserve">skills </w:t>
      </w:r>
      <w:r w:rsidR="00894C52">
        <w:rPr>
          <w:bCs/>
          <w:sz w:val="28"/>
          <w:szCs w:val="28"/>
        </w:rPr>
        <w:t>in coaching</w:t>
      </w:r>
      <w:r w:rsidR="00597948">
        <w:rPr>
          <w:bCs/>
          <w:sz w:val="28"/>
          <w:szCs w:val="28"/>
        </w:rPr>
        <w:t xml:space="preserve">. </w:t>
      </w:r>
    </w:p>
    <w:p w14:paraId="76ED52FE" w14:textId="0249BB48" w:rsidR="0039337B" w:rsidRPr="00DA0D03" w:rsidRDefault="00597948" w:rsidP="00357274">
      <w:pPr>
        <w:rPr>
          <w:bCs/>
          <w:sz w:val="28"/>
          <w:szCs w:val="28"/>
        </w:rPr>
      </w:pPr>
      <w:r>
        <w:rPr>
          <w:bCs/>
          <w:sz w:val="28"/>
          <w:szCs w:val="28"/>
        </w:rPr>
        <w:t>It is hoped that any volunteers from L</w:t>
      </w:r>
      <w:r w:rsidR="003C153B">
        <w:rPr>
          <w:bCs/>
          <w:sz w:val="28"/>
          <w:szCs w:val="28"/>
        </w:rPr>
        <w:t>5 and</w:t>
      </w:r>
      <w:r>
        <w:rPr>
          <w:bCs/>
          <w:sz w:val="28"/>
          <w:szCs w:val="28"/>
        </w:rPr>
        <w:t xml:space="preserve"> L6 who are willing to assist with a mentoring scheme will fee</w:t>
      </w:r>
      <w:r w:rsidR="00357274">
        <w:rPr>
          <w:bCs/>
          <w:sz w:val="28"/>
          <w:szCs w:val="28"/>
        </w:rPr>
        <w:t>l some sort of personal fulfilment and in particular satisfaction from seeing how they are able to help L4 students settle in and progress</w:t>
      </w:r>
    </w:p>
    <w:p w14:paraId="7A725A1F" w14:textId="77777777" w:rsidR="008F3FDB" w:rsidRPr="005D527C" w:rsidRDefault="008F3FDB" w:rsidP="008F3FDB">
      <w:pPr>
        <w:rPr>
          <w:b/>
          <w:sz w:val="28"/>
          <w:szCs w:val="28"/>
        </w:rPr>
      </w:pPr>
    </w:p>
    <w:p w14:paraId="1FBDD840" w14:textId="05285F8C" w:rsidR="008F3FDB" w:rsidRPr="005D527C" w:rsidRDefault="008F3FDB" w:rsidP="008F3FDB">
      <w:pPr>
        <w:rPr>
          <w:b/>
          <w:sz w:val="28"/>
          <w:szCs w:val="28"/>
        </w:rPr>
      </w:pPr>
      <w:r w:rsidRPr="005D527C">
        <w:rPr>
          <w:b/>
          <w:sz w:val="28"/>
          <w:szCs w:val="28"/>
        </w:rPr>
        <w:t>5. Any lessons learned from working in partnership?</w:t>
      </w:r>
    </w:p>
    <w:p w14:paraId="7DD3B695" w14:textId="77777777" w:rsidR="00044AB7" w:rsidRPr="005D527C" w:rsidRDefault="00044AB7" w:rsidP="008F3FDB">
      <w:pPr>
        <w:rPr>
          <w:sz w:val="28"/>
          <w:szCs w:val="28"/>
        </w:rPr>
      </w:pPr>
    </w:p>
    <w:p w14:paraId="1B6E063A" w14:textId="5118D7BE" w:rsidR="008F026A" w:rsidRDefault="003C153B" w:rsidP="008F3FDB">
      <w:pPr>
        <w:rPr>
          <w:sz w:val="28"/>
          <w:szCs w:val="28"/>
        </w:rPr>
      </w:pPr>
      <w:r>
        <w:rPr>
          <w:sz w:val="28"/>
          <w:szCs w:val="28"/>
        </w:rPr>
        <w:lastRenderedPageBreak/>
        <w:t xml:space="preserve">It was </w:t>
      </w:r>
      <w:r w:rsidR="00AE3460">
        <w:rPr>
          <w:sz w:val="28"/>
          <w:szCs w:val="28"/>
        </w:rPr>
        <w:t>a pleasure to get to work w</w:t>
      </w:r>
      <w:r w:rsidR="008B6C62">
        <w:rPr>
          <w:sz w:val="28"/>
          <w:szCs w:val="28"/>
        </w:rPr>
        <w:t>ith the four L6 students</w:t>
      </w:r>
      <w:r w:rsidR="00AB07D1">
        <w:rPr>
          <w:sz w:val="28"/>
          <w:szCs w:val="28"/>
        </w:rPr>
        <w:t xml:space="preserve"> who took part in this project</w:t>
      </w:r>
      <w:r w:rsidR="007A4E50">
        <w:rPr>
          <w:sz w:val="28"/>
          <w:szCs w:val="28"/>
        </w:rPr>
        <w:t xml:space="preserve">. It is quite unusual to have L6 students participating in Students as </w:t>
      </w:r>
      <w:r w:rsidR="009002D7">
        <w:rPr>
          <w:sz w:val="28"/>
          <w:szCs w:val="28"/>
        </w:rPr>
        <w:t>Co-</w:t>
      </w:r>
      <w:r w:rsidR="0037555E">
        <w:rPr>
          <w:sz w:val="28"/>
          <w:szCs w:val="28"/>
        </w:rPr>
        <w:t>C</w:t>
      </w:r>
      <w:r w:rsidR="009002D7">
        <w:rPr>
          <w:sz w:val="28"/>
          <w:szCs w:val="28"/>
        </w:rPr>
        <w:t>reators</w:t>
      </w:r>
      <w:r w:rsidR="007A4E50">
        <w:rPr>
          <w:sz w:val="28"/>
          <w:szCs w:val="28"/>
        </w:rPr>
        <w:t xml:space="preserve"> project</w:t>
      </w:r>
      <w:r w:rsidR="003E6A73">
        <w:rPr>
          <w:sz w:val="28"/>
          <w:szCs w:val="28"/>
        </w:rPr>
        <w:t xml:space="preserve">s as they are often focused on their final year of </w:t>
      </w:r>
      <w:r w:rsidR="00CA4F8B">
        <w:rPr>
          <w:sz w:val="28"/>
          <w:szCs w:val="28"/>
        </w:rPr>
        <w:t>study,</w:t>
      </w:r>
      <w:r w:rsidR="003E6A73">
        <w:rPr>
          <w:sz w:val="28"/>
          <w:szCs w:val="28"/>
        </w:rPr>
        <w:t xml:space="preserve"> but these students g</w:t>
      </w:r>
      <w:r w:rsidR="000A079F">
        <w:rPr>
          <w:sz w:val="28"/>
          <w:szCs w:val="28"/>
        </w:rPr>
        <w:t>a</w:t>
      </w:r>
      <w:r w:rsidR="003E6A73">
        <w:rPr>
          <w:sz w:val="28"/>
          <w:szCs w:val="28"/>
        </w:rPr>
        <w:t xml:space="preserve">ve their time selflessly to this project and were </w:t>
      </w:r>
      <w:r w:rsidR="009002D7">
        <w:rPr>
          <w:sz w:val="28"/>
          <w:szCs w:val="28"/>
        </w:rPr>
        <w:t>highly</w:t>
      </w:r>
      <w:r w:rsidR="003E6A73">
        <w:rPr>
          <w:sz w:val="28"/>
          <w:szCs w:val="28"/>
        </w:rPr>
        <w:t xml:space="preserve"> committed to something which </w:t>
      </w:r>
      <w:r w:rsidR="009002D7">
        <w:rPr>
          <w:sz w:val="28"/>
          <w:szCs w:val="28"/>
        </w:rPr>
        <w:t>had no direct benefit to them personally</w:t>
      </w:r>
      <w:r w:rsidR="0037555E">
        <w:rPr>
          <w:sz w:val="28"/>
          <w:szCs w:val="28"/>
        </w:rPr>
        <w:t xml:space="preserve">. </w:t>
      </w:r>
      <w:r w:rsidR="000A079F">
        <w:rPr>
          <w:sz w:val="28"/>
          <w:szCs w:val="28"/>
        </w:rPr>
        <w:t>I hope that we can build on the framework that has been established to take the ment</w:t>
      </w:r>
      <w:r w:rsidR="00CA4F8B">
        <w:rPr>
          <w:sz w:val="28"/>
          <w:szCs w:val="28"/>
        </w:rPr>
        <w:t xml:space="preserve">oring scheme forward next year. </w:t>
      </w:r>
    </w:p>
    <w:p w14:paraId="3893D140" w14:textId="77777777" w:rsidR="0037555E" w:rsidRDefault="0037555E" w:rsidP="008F3FDB">
      <w:pPr>
        <w:rPr>
          <w:sz w:val="28"/>
          <w:szCs w:val="28"/>
        </w:rPr>
      </w:pPr>
    </w:p>
    <w:p w14:paraId="60360C80" w14:textId="7FB90A12" w:rsidR="008F026A" w:rsidRPr="005D527C" w:rsidRDefault="00CA4F8B" w:rsidP="008F3FDB">
      <w:pPr>
        <w:rPr>
          <w:sz w:val="28"/>
          <w:szCs w:val="28"/>
        </w:rPr>
      </w:pPr>
      <w:r>
        <w:rPr>
          <w:sz w:val="28"/>
          <w:szCs w:val="28"/>
        </w:rPr>
        <w:t xml:space="preserve">It was also extremely </w:t>
      </w:r>
      <w:r w:rsidR="00060F56">
        <w:rPr>
          <w:sz w:val="28"/>
          <w:szCs w:val="28"/>
        </w:rPr>
        <w:t xml:space="preserve">helpful to count on the </w:t>
      </w:r>
      <w:r w:rsidR="0063366B">
        <w:rPr>
          <w:sz w:val="28"/>
          <w:szCs w:val="28"/>
        </w:rPr>
        <w:t>guidance of Advance HE</w:t>
      </w:r>
      <w:r w:rsidR="00060F56">
        <w:rPr>
          <w:sz w:val="28"/>
          <w:szCs w:val="28"/>
        </w:rPr>
        <w:t xml:space="preserve"> through the training session. Once again, I am most grateful to the </w:t>
      </w:r>
      <w:proofErr w:type="gramStart"/>
      <w:r w:rsidR="00060F56">
        <w:rPr>
          <w:sz w:val="28"/>
          <w:szCs w:val="28"/>
        </w:rPr>
        <w:t>Students</w:t>
      </w:r>
      <w:proofErr w:type="gramEnd"/>
      <w:r w:rsidR="00060F56">
        <w:rPr>
          <w:sz w:val="28"/>
          <w:szCs w:val="28"/>
        </w:rPr>
        <w:t xml:space="preserve"> as Co-Creators</w:t>
      </w:r>
      <w:r w:rsidR="00060F56">
        <w:rPr>
          <w:sz w:val="28"/>
          <w:szCs w:val="28"/>
        </w:rPr>
        <w:t xml:space="preserve"> Team for agreeing to finance </w:t>
      </w:r>
      <w:r w:rsidR="00343A81">
        <w:rPr>
          <w:sz w:val="28"/>
          <w:szCs w:val="28"/>
        </w:rPr>
        <w:t xml:space="preserve">this consultancy which </w:t>
      </w:r>
      <w:proofErr w:type="gramStart"/>
      <w:r w:rsidR="00343A81">
        <w:rPr>
          <w:sz w:val="28"/>
          <w:szCs w:val="28"/>
        </w:rPr>
        <w:t>all of</w:t>
      </w:r>
      <w:proofErr w:type="gramEnd"/>
      <w:r w:rsidR="00343A81">
        <w:rPr>
          <w:sz w:val="28"/>
          <w:szCs w:val="28"/>
        </w:rPr>
        <w:t xml:space="preserve"> the participants found </w:t>
      </w:r>
      <w:r w:rsidR="00991934">
        <w:rPr>
          <w:sz w:val="28"/>
          <w:szCs w:val="28"/>
        </w:rPr>
        <w:t xml:space="preserve">enormously valuable. </w:t>
      </w:r>
    </w:p>
    <w:p w14:paraId="1CA84A3C" w14:textId="77777777" w:rsidR="008F026A" w:rsidRPr="005D527C" w:rsidRDefault="008F026A" w:rsidP="008F3FDB">
      <w:pPr>
        <w:rPr>
          <w:sz w:val="28"/>
          <w:szCs w:val="28"/>
        </w:rPr>
      </w:pPr>
    </w:p>
    <w:p w14:paraId="239A6136" w14:textId="77777777" w:rsidR="008F026A" w:rsidRPr="005D527C" w:rsidRDefault="008F026A" w:rsidP="008F3FDB">
      <w:pPr>
        <w:rPr>
          <w:sz w:val="28"/>
          <w:szCs w:val="28"/>
        </w:rPr>
      </w:pPr>
    </w:p>
    <w:p w14:paraId="54E3CEC5" w14:textId="77777777" w:rsidR="008F026A" w:rsidRPr="005D527C" w:rsidRDefault="008F026A" w:rsidP="008F3FDB">
      <w:pPr>
        <w:rPr>
          <w:sz w:val="28"/>
          <w:szCs w:val="28"/>
        </w:rPr>
      </w:pPr>
    </w:p>
    <w:p w14:paraId="4B76A97D" w14:textId="77777777" w:rsidR="008F026A" w:rsidRPr="005D527C" w:rsidRDefault="008F026A" w:rsidP="008F3FDB">
      <w:pPr>
        <w:rPr>
          <w:sz w:val="28"/>
          <w:szCs w:val="28"/>
        </w:rPr>
      </w:pPr>
    </w:p>
    <w:p w14:paraId="16BD0503" w14:textId="77777777" w:rsidR="008F026A" w:rsidRPr="005D527C" w:rsidRDefault="008F026A" w:rsidP="008F3FDB">
      <w:pPr>
        <w:rPr>
          <w:sz w:val="28"/>
          <w:szCs w:val="28"/>
        </w:rPr>
      </w:pPr>
    </w:p>
    <w:p w14:paraId="06C3AF0A" w14:textId="77777777" w:rsidR="008F026A" w:rsidRPr="005D527C" w:rsidRDefault="008F026A" w:rsidP="008F3FDB">
      <w:pPr>
        <w:rPr>
          <w:sz w:val="28"/>
          <w:szCs w:val="28"/>
        </w:rPr>
      </w:pPr>
    </w:p>
    <w:p w14:paraId="6277FF4B" w14:textId="77777777" w:rsidR="008F026A" w:rsidRPr="005D527C" w:rsidRDefault="008F026A" w:rsidP="008F3FDB">
      <w:pPr>
        <w:rPr>
          <w:sz w:val="28"/>
          <w:szCs w:val="28"/>
        </w:rPr>
      </w:pPr>
    </w:p>
    <w:p w14:paraId="2FA06510" w14:textId="77777777" w:rsidR="008F026A" w:rsidRPr="005D527C" w:rsidRDefault="008F026A" w:rsidP="008F3FDB">
      <w:pPr>
        <w:rPr>
          <w:sz w:val="28"/>
          <w:szCs w:val="28"/>
        </w:rPr>
      </w:pPr>
    </w:p>
    <w:p w14:paraId="47CE7021" w14:textId="77777777" w:rsidR="008F026A" w:rsidRDefault="008F026A" w:rsidP="008F3FDB">
      <w:pPr>
        <w:rPr>
          <w:sz w:val="28"/>
          <w:szCs w:val="28"/>
        </w:rPr>
      </w:pPr>
    </w:p>
    <w:p w14:paraId="6F741B36" w14:textId="77777777" w:rsidR="008F026A" w:rsidRDefault="008F026A" w:rsidP="008F3FDB">
      <w:pPr>
        <w:rPr>
          <w:sz w:val="28"/>
          <w:szCs w:val="28"/>
        </w:rPr>
      </w:pPr>
    </w:p>
    <w:p w14:paraId="6E3EA750" w14:textId="77777777" w:rsidR="008F026A" w:rsidRDefault="008F026A" w:rsidP="008F3FDB">
      <w:pPr>
        <w:rPr>
          <w:sz w:val="28"/>
          <w:szCs w:val="28"/>
        </w:rPr>
      </w:pPr>
    </w:p>
    <w:p w14:paraId="0FAE47A0" w14:textId="77777777" w:rsidR="008F026A" w:rsidRDefault="008F026A" w:rsidP="008F3FDB">
      <w:pPr>
        <w:rPr>
          <w:sz w:val="28"/>
          <w:szCs w:val="28"/>
        </w:rPr>
      </w:pPr>
    </w:p>
    <w:p w14:paraId="5F67DAF5" w14:textId="77777777" w:rsidR="008F026A" w:rsidRDefault="008F026A" w:rsidP="008F3FDB">
      <w:pPr>
        <w:rPr>
          <w:sz w:val="28"/>
          <w:szCs w:val="28"/>
        </w:rPr>
      </w:pPr>
    </w:p>
    <w:p w14:paraId="132FDCF4" w14:textId="77777777" w:rsidR="008F026A" w:rsidRDefault="008F026A" w:rsidP="008F3FDB">
      <w:pPr>
        <w:rPr>
          <w:sz w:val="28"/>
          <w:szCs w:val="28"/>
        </w:rPr>
      </w:pPr>
    </w:p>
    <w:p w14:paraId="563CBE80" w14:textId="77777777" w:rsidR="008F026A" w:rsidRDefault="008F026A" w:rsidP="008F3FDB">
      <w:pPr>
        <w:rPr>
          <w:sz w:val="28"/>
          <w:szCs w:val="28"/>
        </w:rPr>
      </w:pPr>
    </w:p>
    <w:p w14:paraId="08709F6F" w14:textId="77777777" w:rsidR="008F026A" w:rsidRDefault="008F026A" w:rsidP="008F3FDB">
      <w:pPr>
        <w:rPr>
          <w:sz w:val="28"/>
          <w:szCs w:val="28"/>
        </w:rPr>
      </w:pPr>
    </w:p>
    <w:p w14:paraId="3732B748" w14:textId="77777777" w:rsidR="008F026A" w:rsidRDefault="008F026A" w:rsidP="008F3FDB">
      <w:pPr>
        <w:rPr>
          <w:sz w:val="28"/>
          <w:szCs w:val="28"/>
        </w:rPr>
      </w:pPr>
    </w:p>
    <w:p w14:paraId="45B430A3" w14:textId="77777777" w:rsidR="008F026A" w:rsidRPr="008F3FDB" w:rsidRDefault="008F026A" w:rsidP="008F3FDB">
      <w:pPr>
        <w:rPr>
          <w:sz w:val="28"/>
          <w:szCs w:val="28"/>
        </w:rPr>
      </w:pPr>
    </w:p>
    <w:sectPr w:rsidR="008F026A" w:rsidRPr="008F3FDB" w:rsidSect="001E775B">
      <w:headerReference w:type="default" r:id="rId9"/>
      <w:footerReference w:type="default" r:id="rId10"/>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354A" w14:textId="77777777" w:rsidR="00CC072D" w:rsidRDefault="00CC072D" w:rsidP="00DA78A8">
      <w:pPr>
        <w:spacing w:line="240" w:lineRule="auto"/>
      </w:pPr>
      <w:r>
        <w:separator/>
      </w:r>
    </w:p>
  </w:endnote>
  <w:endnote w:type="continuationSeparator" w:id="0">
    <w:p w14:paraId="3D988BB9" w14:textId="77777777" w:rsidR="00CC072D" w:rsidRDefault="00CC072D" w:rsidP="00DA7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070F" w14:textId="77777777" w:rsidR="00DA78A8" w:rsidRDefault="00044AB7">
    <w:pPr>
      <w:pStyle w:val="Footer"/>
    </w:pPr>
    <w:r w:rsidRPr="00D7661A">
      <w:rPr>
        <w:rFonts w:cs="Arial"/>
        <w:noProof/>
        <w:color w:val="333333"/>
        <w:lang w:val="en-GB" w:eastAsia="en-GB"/>
      </w:rPr>
      <mc:AlternateContent>
        <mc:Choice Requires="wps">
          <w:drawing>
            <wp:anchor distT="0" distB="0" distL="114300" distR="114300" simplePos="0" relativeHeight="251659264" behindDoc="0" locked="0" layoutInCell="1" allowOverlap="1" wp14:anchorId="227BDDEB" wp14:editId="04FD50EC">
              <wp:simplePos x="0" y="0"/>
              <wp:positionH relativeFrom="column">
                <wp:posOffset>-984885</wp:posOffset>
              </wp:positionH>
              <wp:positionV relativeFrom="page">
                <wp:posOffset>9944100</wp:posOffset>
              </wp:positionV>
              <wp:extent cx="20116800" cy="899795"/>
              <wp:effectExtent l="0" t="0" r="0" b="0"/>
              <wp:wrapThrough wrapText="bothSides">
                <wp:wrapPolygon edited="0">
                  <wp:start x="0" y="0"/>
                  <wp:lineTo x="0" y="20731"/>
                  <wp:lineTo x="21573" y="20731"/>
                  <wp:lineTo x="21573" y="0"/>
                  <wp:lineTo x="0" y="0"/>
                </wp:wrapPolygon>
              </wp:wrapThrough>
              <wp:docPr id="1" name="Rectangle 1"/>
              <wp:cNvGraphicFramePr/>
              <a:graphic xmlns:a="http://schemas.openxmlformats.org/drawingml/2006/main">
                <a:graphicData uri="http://schemas.microsoft.com/office/word/2010/wordprocessingShape">
                  <wps:wsp>
                    <wps:cNvSpPr/>
                    <wps:spPr>
                      <a:xfrm>
                        <a:off x="0" y="0"/>
                        <a:ext cx="20116800" cy="899795"/>
                      </a:xfrm>
                      <a:prstGeom prst="rect">
                        <a:avLst/>
                      </a:prstGeom>
                      <a:solidFill>
                        <a:srgbClr val="ED018C"/>
                      </a:solidFill>
                      <a:ln>
                        <a:noFill/>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311C6B1B" id="Rectangle 1" o:spid="_x0000_s1026" style="position:absolute;margin-left:-77.55pt;margin-top:783pt;width:22in;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" fillcolor="#ed018c" stroked="f" strokeweight=".5pt">
              <w10:wrap type="through" anchory="page"/>
            </v:rect>
          </w:pict>
        </mc:Fallback>
      </mc:AlternateContent>
    </w:r>
    <w:r w:rsidRPr="009C4567">
      <w:rPr>
        <w:rFonts w:cs="Arial"/>
        <w:noProof/>
        <w:color w:val="333333"/>
        <w:lang w:val="en-GB" w:eastAsia="en-GB"/>
      </w:rPr>
      <w:drawing>
        <wp:anchor distT="0" distB="0" distL="114300" distR="114300" simplePos="0" relativeHeight="251665408" behindDoc="0" locked="0" layoutInCell="1" allowOverlap="1" wp14:anchorId="05162B54" wp14:editId="3E88F4D5">
          <wp:simplePos x="0" y="0"/>
          <wp:positionH relativeFrom="column">
            <wp:posOffset>-511810</wp:posOffset>
          </wp:positionH>
          <wp:positionV relativeFrom="paragraph">
            <wp:posOffset>-95885</wp:posOffset>
          </wp:positionV>
          <wp:extent cx="5727700" cy="719455"/>
          <wp:effectExtent l="0" t="0" r="1270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27700" cy="719455"/>
                  </a:xfrm>
                  <a:prstGeom prst="rect">
                    <a:avLst/>
                  </a:prstGeom>
                </pic:spPr>
              </pic:pic>
            </a:graphicData>
          </a:graphic>
          <wp14:sizeRelH relativeFrom="page">
            <wp14:pctWidth>0</wp14:pctWidth>
          </wp14:sizeRelH>
          <wp14:sizeRelV relativeFrom="page">
            <wp14:pctHeight>0</wp14:pctHeight>
          </wp14:sizeRelV>
        </wp:anchor>
      </w:drawing>
    </w:r>
    <w:r w:rsidR="00DA78A8" w:rsidRPr="00DA78A8">
      <w:rPr>
        <w:rFonts w:cs="Arial"/>
        <w:noProof/>
        <w:color w:val="333333"/>
        <w:lang w:val="en-GB" w:eastAsia="en-GB"/>
      </w:rPr>
      <mc:AlternateContent>
        <mc:Choice Requires="wps">
          <w:drawing>
            <wp:anchor distT="0" distB="0" distL="114300" distR="114300" simplePos="0" relativeHeight="251661312" behindDoc="0" locked="0" layoutInCell="1" allowOverlap="1" wp14:anchorId="27255583" wp14:editId="5E4E5D07">
              <wp:simplePos x="0" y="0"/>
              <wp:positionH relativeFrom="column">
                <wp:posOffset>-969264</wp:posOffset>
              </wp:positionH>
              <wp:positionV relativeFrom="paragraph">
                <wp:posOffset>-101473</wp:posOffset>
              </wp:positionV>
              <wp:extent cx="9823450" cy="325120"/>
              <wp:effectExtent l="0" t="0" r="0" b="5715"/>
              <wp:wrapNone/>
              <wp:docPr id="2"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0" cy="325120"/>
                      </a:xfrm>
                      <a:prstGeom prst="rect">
                        <a:avLst/>
                      </a:prstGeom>
                      <a:noFill/>
                      <a:ln>
                        <a:noFill/>
                      </a:ln>
                      <a:extLst>
                        <a:ext uri="{909E8E84-426E-40dd-AFC4-6F175D3DCCD1}">
                          <a14:hiddenFill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 uri="{91240B29-F687-4f45-9708-019B960494DF}">
                          <a14:hiddenLine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txbx>
                      <w:txbxContent>
                        <w:p w14:paraId="56F77B72" w14:textId="77777777" w:rsidR="00DA78A8" w:rsidRPr="00DA78A8" w:rsidRDefault="00DA78A8" w:rsidP="00DA78A8">
                          <w:pPr>
                            <w:pStyle w:val="NormalWeb"/>
                            <w:spacing w:before="0" w:beforeAutospacing="0" w:after="0" w:afterAutospacing="0"/>
                            <w:rPr>
                              <w:sz w:val="32"/>
                              <w:szCs w:val="32"/>
                            </w:rPr>
                          </w:pPr>
                        </w:p>
                      </w:txbxContent>
                    </wps:txbx>
                    <wps:bodyPr wrap="square">
                      <a:spAutoFit/>
                    </wps:bodyPr>
                  </wps:wsp>
                </a:graphicData>
              </a:graphic>
            </wp:anchor>
          </w:drawing>
        </mc:Choice>
        <mc:Fallback>
          <w:pict>
            <v:shapetype w14:anchorId="27255583" id="_x0000_t202" coordsize="21600,21600" o:spt="202" path="m,l,21600r21600,l21600,xe">
              <v:stroke joinstyle="miter"/>
              <v:path gradientshapeok="t" o:connecttype="rect"/>
            </v:shapetype>
            <v:shape id="_x0000_s1027" type="#_x0000_t202" style="position:absolute;margin-left:-76.3pt;margin-top:-8pt;width:773.5pt;height:2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" filled="f" stroked="f">
              <v:textbox style="mso-fit-shape-to-text:t">
                <w:txbxContent>
                  <w:p w14:paraId="56F77B72" w14:textId="77777777" w:rsidR="00DA78A8" w:rsidRPr="00DA78A8" w:rsidRDefault="00DA78A8" w:rsidP="00DA78A8">
                    <w:pPr>
                      <w:pStyle w:val="NormalWeb"/>
                      <w:spacing w:before="0" w:beforeAutospacing="0" w:after="0" w:afterAutospacing="0"/>
                      <w:rPr>
                        <w:sz w:val="32"/>
                        <w:szCs w:val="3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8AB2E" w14:textId="77777777" w:rsidR="00CC072D" w:rsidRDefault="00CC072D" w:rsidP="00DA78A8">
      <w:pPr>
        <w:spacing w:line="240" w:lineRule="auto"/>
      </w:pPr>
      <w:r>
        <w:separator/>
      </w:r>
    </w:p>
  </w:footnote>
  <w:footnote w:type="continuationSeparator" w:id="0">
    <w:p w14:paraId="1B31EA1B" w14:textId="77777777" w:rsidR="00CC072D" w:rsidRDefault="00CC072D" w:rsidP="00DA78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A69F" w14:textId="77777777" w:rsidR="00DA78A8" w:rsidRDefault="008F6160">
    <w:pPr>
      <w:pStyle w:val="Header"/>
    </w:pPr>
    <w:r w:rsidRPr="00DA78A8">
      <w:rPr>
        <w:rFonts w:cs="Arial"/>
        <w:noProof/>
        <w:color w:val="333333"/>
        <w:lang w:val="en-GB" w:eastAsia="en-GB"/>
      </w:rPr>
      <mc:AlternateContent>
        <mc:Choice Requires="wps">
          <w:drawing>
            <wp:anchor distT="0" distB="0" distL="114300" distR="114300" simplePos="0" relativeHeight="251664384" behindDoc="0" locked="0" layoutInCell="1" allowOverlap="1" wp14:anchorId="35F79384" wp14:editId="75E30D23">
              <wp:simplePos x="0" y="0"/>
              <wp:positionH relativeFrom="column">
                <wp:posOffset>3714750</wp:posOffset>
              </wp:positionH>
              <wp:positionV relativeFrom="paragraph">
                <wp:posOffset>0</wp:posOffset>
              </wp:positionV>
              <wp:extent cx="9823450" cy="325120"/>
              <wp:effectExtent l="0" t="0" r="0" b="5715"/>
              <wp:wrapNone/>
              <wp:docPr id="8"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0" cy="325120"/>
                      </a:xfrm>
                      <a:prstGeom prst="rect">
                        <a:avLst/>
                      </a:prstGeom>
                      <a:noFill/>
                      <a:ln>
                        <a:noFill/>
                      </a:ln>
                      <a:extLst>
                        <a:ext uri="{909E8E84-426E-40dd-AFC4-6F175D3DCCD1}">
                          <a14:hiddenFill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 uri="{91240B29-F687-4f45-9708-019B960494DF}">
                          <a14:hiddenLine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txbx>
                      <w:txbxContent>
                        <w:p w14:paraId="7F53B898" w14:textId="77777777" w:rsidR="008F6160" w:rsidRPr="00DA78A8" w:rsidRDefault="008F6160" w:rsidP="008F6160">
                          <w:pPr>
                            <w:pStyle w:val="NormalWeb"/>
                            <w:spacing w:before="0" w:beforeAutospacing="0" w:after="0" w:afterAutospacing="0"/>
                            <w:rPr>
                              <w:sz w:val="32"/>
                              <w:szCs w:val="32"/>
                            </w:rPr>
                          </w:pPr>
                        </w:p>
                      </w:txbxContent>
                    </wps:txbx>
                    <wps:bodyPr wrap="square">
                      <a:spAutoFit/>
                    </wps:bodyPr>
                  </wps:wsp>
                </a:graphicData>
              </a:graphic>
            </wp:anchor>
          </w:drawing>
        </mc:Choice>
        <mc:Fallback>
          <w:pict>
            <v:shapetype w14:anchorId="35F79384" id="_x0000_t202" coordsize="21600,21600" o:spt="202" path="m,l,21600r21600,l21600,xe">
              <v:stroke joinstyle="miter"/>
              <v:path gradientshapeok="t" o:connecttype="rect"/>
            </v:shapetype>
            <v:shape id="TextBox 11" o:spid="_x0000_s1026" type="#_x0000_t202" style="position:absolute;margin-left:292.5pt;margin-top:0;width:773.5pt;height:25.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" filled="f" stroked="f">
              <v:textbox style="mso-fit-shape-to-text:t">
                <w:txbxContent>
                  <w:p w14:paraId="7F53B898" w14:textId="77777777" w:rsidR="008F6160" w:rsidRPr="00DA78A8" w:rsidRDefault="008F6160" w:rsidP="008F6160">
                    <w:pPr>
                      <w:pStyle w:val="NormalWeb"/>
                      <w:spacing w:before="0" w:beforeAutospacing="0" w:after="0" w:afterAutospacing="0"/>
                      <w:rPr>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86FF9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401630"/>
    <w:multiLevelType w:val="multilevel"/>
    <w:tmpl w:val="E446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10F86"/>
    <w:multiLevelType w:val="hybridMultilevel"/>
    <w:tmpl w:val="57A483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44A3890"/>
    <w:multiLevelType w:val="multilevel"/>
    <w:tmpl w:val="3966908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15:restartNumberingAfterBreak="0">
    <w:nsid w:val="60974212"/>
    <w:multiLevelType w:val="hybridMultilevel"/>
    <w:tmpl w:val="CA2689B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4E64C7"/>
    <w:multiLevelType w:val="hybridMultilevel"/>
    <w:tmpl w:val="680C2FFC"/>
    <w:lvl w:ilvl="0" w:tplc="5E52F006">
      <w:start w:val="1"/>
      <w:numFmt w:val="decimal"/>
      <w:lvlText w:val="%1."/>
      <w:lvlJc w:val="left"/>
      <w:pPr>
        <w:ind w:left="462" w:hanging="360"/>
      </w:pPr>
    </w:lvl>
    <w:lvl w:ilvl="1" w:tplc="C082D36A">
      <w:start w:val="1"/>
      <w:numFmt w:val="lowerLetter"/>
      <w:lvlText w:val="%2."/>
      <w:lvlJc w:val="left"/>
      <w:pPr>
        <w:ind w:left="1440" w:hanging="360"/>
      </w:pPr>
    </w:lvl>
    <w:lvl w:ilvl="2" w:tplc="3E1C3302">
      <w:start w:val="1"/>
      <w:numFmt w:val="lowerRoman"/>
      <w:lvlText w:val="%3."/>
      <w:lvlJc w:val="right"/>
      <w:pPr>
        <w:ind w:left="2160" w:hanging="180"/>
      </w:pPr>
    </w:lvl>
    <w:lvl w:ilvl="3" w:tplc="26A26A42">
      <w:start w:val="1"/>
      <w:numFmt w:val="decimal"/>
      <w:lvlText w:val="%4."/>
      <w:lvlJc w:val="left"/>
      <w:pPr>
        <w:ind w:left="2880" w:hanging="360"/>
      </w:pPr>
    </w:lvl>
    <w:lvl w:ilvl="4" w:tplc="C56AFF80">
      <w:start w:val="1"/>
      <w:numFmt w:val="lowerLetter"/>
      <w:lvlText w:val="%5."/>
      <w:lvlJc w:val="left"/>
      <w:pPr>
        <w:ind w:left="3600" w:hanging="360"/>
      </w:pPr>
    </w:lvl>
    <w:lvl w:ilvl="5" w:tplc="7F9E3244">
      <w:start w:val="1"/>
      <w:numFmt w:val="lowerRoman"/>
      <w:lvlText w:val="%6."/>
      <w:lvlJc w:val="right"/>
      <w:pPr>
        <w:ind w:left="4320" w:hanging="180"/>
      </w:pPr>
    </w:lvl>
    <w:lvl w:ilvl="6" w:tplc="CB5AD338">
      <w:start w:val="1"/>
      <w:numFmt w:val="decimal"/>
      <w:lvlText w:val="%7."/>
      <w:lvlJc w:val="left"/>
      <w:pPr>
        <w:ind w:left="5040" w:hanging="360"/>
      </w:pPr>
    </w:lvl>
    <w:lvl w:ilvl="7" w:tplc="AFB64682">
      <w:start w:val="1"/>
      <w:numFmt w:val="lowerLetter"/>
      <w:lvlText w:val="%8."/>
      <w:lvlJc w:val="left"/>
      <w:pPr>
        <w:ind w:left="5760" w:hanging="360"/>
      </w:pPr>
    </w:lvl>
    <w:lvl w:ilvl="8" w:tplc="6F96253C">
      <w:start w:val="1"/>
      <w:numFmt w:val="lowerRoman"/>
      <w:lvlText w:val="%9."/>
      <w:lvlJc w:val="right"/>
      <w:pPr>
        <w:ind w:left="6480" w:hanging="180"/>
      </w:pPr>
    </w:lvl>
  </w:abstractNum>
  <w:num w:numId="1" w16cid:durableId="1613127505">
    <w:abstractNumId w:val="3"/>
  </w:num>
  <w:num w:numId="2" w16cid:durableId="1314605245">
    <w:abstractNumId w:val="2"/>
  </w:num>
  <w:num w:numId="3" w16cid:durableId="1174799911">
    <w:abstractNumId w:val="0"/>
  </w:num>
  <w:num w:numId="4" w16cid:durableId="1738628758">
    <w:abstractNumId w:val="5"/>
  </w:num>
  <w:num w:numId="5" w16cid:durableId="420181420">
    <w:abstractNumId w:val="1"/>
  </w:num>
  <w:num w:numId="6" w16cid:durableId="1983654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0szQyMDQzMTE3szBQ0lEKTi0uzszPAykwrAUAcfBulCwAAAA="/>
  </w:docVars>
  <w:rsids>
    <w:rsidRoot w:val="00DA78A8"/>
    <w:rsid w:val="00013807"/>
    <w:rsid w:val="00042BCE"/>
    <w:rsid w:val="00044AB7"/>
    <w:rsid w:val="00060F56"/>
    <w:rsid w:val="000A079F"/>
    <w:rsid w:val="000B61BA"/>
    <w:rsid w:val="000C0D98"/>
    <w:rsid w:val="000F028B"/>
    <w:rsid w:val="00146D0D"/>
    <w:rsid w:val="001A39A5"/>
    <w:rsid w:val="001C60CA"/>
    <w:rsid w:val="001D6BA6"/>
    <w:rsid w:val="001E775B"/>
    <w:rsid w:val="002152B7"/>
    <w:rsid w:val="002269DF"/>
    <w:rsid w:val="00295227"/>
    <w:rsid w:val="002D45A9"/>
    <w:rsid w:val="003040D4"/>
    <w:rsid w:val="00322679"/>
    <w:rsid w:val="00322E5D"/>
    <w:rsid w:val="00336204"/>
    <w:rsid w:val="00343A81"/>
    <w:rsid w:val="00354B6B"/>
    <w:rsid w:val="00357274"/>
    <w:rsid w:val="0037555E"/>
    <w:rsid w:val="0039337B"/>
    <w:rsid w:val="003A0D73"/>
    <w:rsid w:val="003C153B"/>
    <w:rsid w:val="003E6A73"/>
    <w:rsid w:val="004014B1"/>
    <w:rsid w:val="00420A1D"/>
    <w:rsid w:val="0043211F"/>
    <w:rsid w:val="004746F6"/>
    <w:rsid w:val="0048045F"/>
    <w:rsid w:val="004A1240"/>
    <w:rsid w:val="004A750B"/>
    <w:rsid w:val="004D11DF"/>
    <w:rsid w:val="004F0571"/>
    <w:rsid w:val="00505FDB"/>
    <w:rsid w:val="0056010B"/>
    <w:rsid w:val="00576840"/>
    <w:rsid w:val="00597948"/>
    <w:rsid w:val="005A37E2"/>
    <w:rsid w:val="005D2913"/>
    <w:rsid w:val="005D527C"/>
    <w:rsid w:val="0063073D"/>
    <w:rsid w:val="0063366B"/>
    <w:rsid w:val="006748A1"/>
    <w:rsid w:val="00682083"/>
    <w:rsid w:val="006C59FA"/>
    <w:rsid w:val="006C6F58"/>
    <w:rsid w:val="006D2C21"/>
    <w:rsid w:val="006D4084"/>
    <w:rsid w:val="00745661"/>
    <w:rsid w:val="0076013D"/>
    <w:rsid w:val="007874DE"/>
    <w:rsid w:val="00790AF2"/>
    <w:rsid w:val="0079183D"/>
    <w:rsid w:val="007A4E50"/>
    <w:rsid w:val="007D135A"/>
    <w:rsid w:val="007F629E"/>
    <w:rsid w:val="00802C81"/>
    <w:rsid w:val="00803649"/>
    <w:rsid w:val="008665EA"/>
    <w:rsid w:val="00894C52"/>
    <w:rsid w:val="008B6C62"/>
    <w:rsid w:val="008F026A"/>
    <w:rsid w:val="008F3FDB"/>
    <w:rsid w:val="008F6160"/>
    <w:rsid w:val="009002D7"/>
    <w:rsid w:val="00927EF8"/>
    <w:rsid w:val="00991934"/>
    <w:rsid w:val="009B1AD3"/>
    <w:rsid w:val="009C4567"/>
    <w:rsid w:val="00A121A6"/>
    <w:rsid w:val="00A32F2E"/>
    <w:rsid w:val="00A41400"/>
    <w:rsid w:val="00A47A16"/>
    <w:rsid w:val="00AA73A8"/>
    <w:rsid w:val="00AB07D1"/>
    <w:rsid w:val="00AE3460"/>
    <w:rsid w:val="00AE5BB5"/>
    <w:rsid w:val="00B17BF5"/>
    <w:rsid w:val="00B2476C"/>
    <w:rsid w:val="00B37387"/>
    <w:rsid w:val="00B427D2"/>
    <w:rsid w:val="00B451B3"/>
    <w:rsid w:val="00B56030"/>
    <w:rsid w:val="00B9268F"/>
    <w:rsid w:val="00BF634B"/>
    <w:rsid w:val="00C517DF"/>
    <w:rsid w:val="00C836D2"/>
    <w:rsid w:val="00CA4F8B"/>
    <w:rsid w:val="00CA4FAD"/>
    <w:rsid w:val="00CB2E25"/>
    <w:rsid w:val="00CB6067"/>
    <w:rsid w:val="00CC016C"/>
    <w:rsid w:val="00CC072D"/>
    <w:rsid w:val="00CC13BF"/>
    <w:rsid w:val="00CD232C"/>
    <w:rsid w:val="00CE0CFC"/>
    <w:rsid w:val="00CE36E1"/>
    <w:rsid w:val="00D17472"/>
    <w:rsid w:val="00D55D83"/>
    <w:rsid w:val="00D61161"/>
    <w:rsid w:val="00D81A6B"/>
    <w:rsid w:val="00D91820"/>
    <w:rsid w:val="00D9543B"/>
    <w:rsid w:val="00DA0D03"/>
    <w:rsid w:val="00DA78A8"/>
    <w:rsid w:val="00DB5E93"/>
    <w:rsid w:val="00DF075C"/>
    <w:rsid w:val="00E25D63"/>
    <w:rsid w:val="00E3256C"/>
    <w:rsid w:val="00E96B10"/>
    <w:rsid w:val="00F006D0"/>
    <w:rsid w:val="00F05091"/>
    <w:rsid w:val="00F56B38"/>
    <w:rsid w:val="00F77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4D3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6160"/>
    <w:pPr>
      <w:spacing w:line="240" w:lineRule="atLeast"/>
    </w:pPr>
    <w:rPr>
      <w:rFonts w:ascii="Arial" w:eastAsia="Times New Roman" w:hAnsi="Arial" w:cs="Times New Roman"/>
      <w:sz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8A8"/>
    <w:pPr>
      <w:tabs>
        <w:tab w:val="center" w:pos="4513"/>
        <w:tab w:val="right" w:pos="9026"/>
      </w:tabs>
      <w:spacing w:line="240" w:lineRule="auto"/>
    </w:pPr>
    <w:rPr>
      <w:rFonts w:asciiTheme="minorHAnsi" w:eastAsiaTheme="minorHAnsi" w:hAnsiTheme="minorHAnsi" w:cstheme="minorBidi"/>
      <w:sz w:val="24"/>
      <w:lang w:val="en-US"/>
    </w:rPr>
  </w:style>
  <w:style w:type="character" w:customStyle="1" w:styleId="HeaderChar">
    <w:name w:val="Header Char"/>
    <w:basedOn w:val="DefaultParagraphFont"/>
    <w:link w:val="Header"/>
    <w:uiPriority w:val="99"/>
    <w:rsid w:val="00DA78A8"/>
  </w:style>
  <w:style w:type="paragraph" w:styleId="Footer">
    <w:name w:val="footer"/>
    <w:basedOn w:val="Normal"/>
    <w:link w:val="FooterChar"/>
    <w:uiPriority w:val="99"/>
    <w:unhideWhenUsed/>
    <w:rsid w:val="00DA78A8"/>
    <w:pPr>
      <w:tabs>
        <w:tab w:val="center" w:pos="4513"/>
        <w:tab w:val="right" w:pos="9026"/>
      </w:tabs>
      <w:spacing w:line="240" w:lineRule="auto"/>
    </w:pPr>
    <w:rPr>
      <w:rFonts w:asciiTheme="minorHAnsi" w:eastAsiaTheme="minorHAnsi" w:hAnsiTheme="minorHAnsi" w:cstheme="minorBidi"/>
      <w:sz w:val="24"/>
      <w:lang w:val="en-US"/>
    </w:rPr>
  </w:style>
  <w:style w:type="character" w:customStyle="1" w:styleId="FooterChar">
    <w:name w:val="Footer Char"/>
    <w:basedOn w:val="DefaultParagraphFont"/>
    <w:link w:val="Footer"/>
    <w:uiPriority w:val="99"/>
    <w:rsid w:val="00DA78A8"/>
  </w:style>
  <w:style w:type="paragraph" w:styleId="NormalWeb">
    <w:name w:val="Normal (Web)"/>
    <w:basedOn w:val="Normal"/>
    <w:uiPriority w:val="99"/>
    <w:semiHidden/>
    <w:unhideWhenUsed/>
    <w:rsid w:val="00DA78A8"/>
    <w:pPr>
      <w:spacing w:before="100" w:beforeAutospacing="1" w:after="100" w:afterAutospacing="1" w:line="240" w:lineRule="auto"/>
    </w:pPr>
    <w:rPr>
      <w:rFonts w:ascii="Times New Roman" w:eastAsiaTheme="minorEastAsia" w:hAnsi="Times New Roman"/>
      <w:sz w:val="24"/>
      <w:lang w:val="en-US"/>
    </w:rPr>
  </w:style>
  <w:style w:type="paragraph" w:styleId="ListParagraph">
    <w:name w:val="List Paragraph"/>
    <w:basedOn w:val="Normal"/>
    <w:uiPriority w:val="34"/>
    <w:qFormat/>
    <w:rsid w:val="00576840"/>
    <w:pPr>
      <w:ind w:left="720"/>
      <w:contextualSpacing/>
    </w:pPr>
  </w:style>
  <w:style w:type="table" w:styleId="TableGrid">
    <w:name w:val="Table Grid"/>
    <w:basedOn w:val="TableNormal"/>
    <w:uiPriority w:val="59"/>
    <w:rsid w:val="001E775B"/>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746F6"/>
    <w:pPr>
      <w:spacing w:line="240" w:lineRule="auto"/>
    </w:pPr>
    <w:rPr>
      <w:rFonts w:ascii="Helvetica" w:eastAsiaTheme="minorHAnsi" w:hAnsi="Helvetica"/>
      <w:szCs w:val="20"/>
      <w:lang w:eastAsia="en-GB"/>
    </w:rPr>
  </w:style>
  <w:style w:type="paragraph" w:customStyle="1" w:styleId="Default">
    <w:name w:val="Default"/>
    <w:rsid w:val="008F3FDB"/>
    <w:pPr>
      <w:autoSpaceDE w:val="0"/>
      <w:autoSpaceDN w:val="0"/>
      <w:adjustRightInd w:val="0"/>
    </w:pPr>
    <w:rPr>
      <w:rFonts w:ascii="Arial" w:hAnsi="Arial" w:cs="Arial"/>
      <w:color w:val="000000"/>
      <w:lang w:val="en-GB"/>
    </w:rPr>
  </w:style>
  <w:style w:type="paragraph" w:styleId="BodyText">
    <w:name w:val="Body Text"/>
    <w:basedOn w:val="Normal"/>
    <w:link w:val="BodyTextChar"/>
    <w:uiPriority w:val="1"/>
    <w:qFormat/>
    <w:rsid w:val="008F026A"/>
    <w:pPr>
      <w:widowControl w:val="0"/>
      <w:autoSpaceDE w:val="0"/>
      <w:autoSpaceDN w:val="0"/>
      <w:spacing w:line="240" w:lineRule="auto"/>
    </w:pPr>
    <w:rPr>
      <w:rFonts w:ascii="Arial MT" w:eastAsia="Arial MT" w:hAnsi="Arial MT" w:cs="Arial MT"/>
      <w:sz w:val="24"/>
      <w:lang w:val="en-US"/>
    </w:rPr>
  </w:style>
  <w:style w:type="character" w:customStyle="1" w:styleId="BodyTextChar">
    <w:name w:val="Body Text Char"/>
    <w:basedOn w:val="DefaultParagraphFont"/>
    <w:link w:val="BodyText"/>
    <w:uiPriority w:val="1"/>
    <w:rsid w:val="008F026A"/>
    <w:rPr>
      <w:rFonts w:ascii="Arial MT" w:eastAsia="Arial MT" w:hAnsi="Arial MT" w:cs="Arial MT"/>
    </w:rPr>
  </w:style>
  <w:style w:type="character" w:styleId="Hyperlink">
    <w:name w:val="Hyperlink"/>
    <w:basedOn w:val="DefaultParagraphFont"/>
    <w:uiPriority w:val="99"/>
    <w:unhideWhenUsed/>
    <w:rsid w:val="00354B6B"/>
    <w:rPr>
      <w:color w:val="0563C1" w:themeColor="hyperlink"/>
      <w:u w:val="single"/>
    </w:rPr>
  </w:style>
  <w:style w:type="character" w:styleId="UnresolvedMention">
    <w:name w:val="Unresolved Mention"/>
    <w:basedOn w:val="DefaultParagraphFont"/>
    <w:uiPriority w:val="99"/>
    <w:rsid w:val="00354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856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vance-he.ac.uk/guidance/teaching-and-learning/student-retention-and-success/peer-learning-and-mentoring-scheme-toolk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Moonisah Bajwa</dc:creator>
  <cp:keywords/>
  <dc:description/>
  <cp:lastModifiedBy>Olga Nunez Pineiro</cp:lastModifiedBy>
  <cp:revision>66</cp:revision>
  <dcterms:created xsi:type="dcterms:W3CDTF">2025-07-31T21:00:00Z</dcterms:created>
  <dcterms:modified xsi:type="dcterms:W3CDTF">2025-07-31T21:52:00Z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1a4352caedccce736aa6e08c1cbe7311a01551ff3a118dce8c227aca76e9f118</vt:lpwstr>
  </property>
</Properties>
</file>